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3C43" w14:textId="7A6F4BCC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Dallas </w:t>
      </w:r>
      <w:proofErr w:type="spellStart"/>
      <w:r>
        <w:rPr>
          <w:color w:val="000000"/>
          <w:lang w:val="en"/>
        </w:rPr>
        <w:t>Mauk</w:t>
      </w:r>
      <w:proofErr w:type="spellEnd"/>
      <w:r>
        <w:rPr>
          <w:color w:val="000000"/>
          <w:lang w:val="en"/>
        </w:rPr>
        <w:t xml:space="preserve"> Obit</w:t>
      </w:r>
    </w:p>
    <w:p w14:paraId="399B0E12" w14:textId="77777777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</w:p>
    <w:p w14:paraId="6F165540" w14:textId="7387BE43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Former Resident of Indiana County Dies</w:t>
      </w:r>
    </w:p>
    <w:p w14:paraId="46D15FCD" w14:textId="77777777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Word has </w:t>
      </w:r>
      <w:proofErr w:type="spellStart"/>
      <w:r>
        <w:rPr>
          <w:color w:val="000000"/>
          <w:lang w:val="en"/>
        </w:rPr>
        <w:t>beep</w:t>
      </w:r>
      <w:proofErr w:type="spellEnd"/>
      <w:r>
        <w:rPr>
          <w:color w:val="000000"/>
          <w:lang w:val="en"/>
        </w:rPr>
        <w:t xml:space="preserve"> received in Punxsutawney of the death of Dallas N. </w:t>
      </w:r>
      <w:proofErr w:type="spellStart"/>
      <w:r>
        <w:rPr>
          <w:color w:val="000000"/>
          <w:lang w:val="en"/>
        </w:rPr>
        <w:t>Mauk</w:t>
      </w:r>
      <w:proofErr w:type="spellEnd"/>
      <w:r>
        <w:rPr>
          <w:color w:val="000000"/>
          <w:lang w:val="en"/>
        </w:rPr>
        <w:t xml:space="preserve">, at his home in Conrad, Montana, at the age of 68 </w:t>
      </w:r>
      <w:proofErr w:type="gramStart"/>
      <w:r>
        <w:rPr>
          <w:color w:val="000000"/>
          <w:lang w:val="en"/>
        </w:rPr>
        <w:t>years,.</w:t>
      </w:r>
      <w:proofErr w:type="gramEnd"/>
      <w:r>
        <w:rPr>
          <w:color w:val="000000"/>
          <w:lang w:val="en"/>
        </w:rPr>
        <w:t xml:space="preserve"> The deceased was a Former resident of Rochester Mills and has many relatives and friends in Indiana county and this vicinity.</w:t>
      </w:r>
    </w:p>
    <w:p w14:paraId="69551682" w14:textId="77777777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Mr. </w:t>
      </w:r>
      <w:proofErr w:type="spellStart"/>
      <w:r>
        <w:rPr>
          <w:color w:val="000000"/>
          <w:lang w:val="en"/>
        </w:rPr>
        <w:t>Mauk</w:t>
      </w:r>
      <w:proofErr w:type="spellEnd"/>
      <w:r>
        <w:rPr>
          <w:color w:val="000000"/>
          <w:lang w:val="en"/>
        </w:rPr>
        <w:t xml:space="preserve"> was born and reared in Indiana county and left for the West when a young man settling in North Dakota and later moving to Montana. He developed a ranch into a prosperous farm and was successful </w:t>
      </w:r>
      <w:proofErr w:type="gramStart"/>
      <w:r>
        <w:rPr>
          <w:color w:val="000000"/>
          <w:lang w:val="en"/>
        </w:rPr>
        <w:t>In</w:t>
      </w:r>
      <w:proofErr w:type="gramEnd"/>
      <w:r>
        <w:rPr>
          <w:color w:val="000000"/>
          <w:lang w:val="en"/>
        </w:rPr>
        <w:t xml:space="preserve"> raising stock. He was held in high esteem by his many friends in this vicinity.</w:t>
      </w:r>
    </w:p>
    <w:p w14:paraId="004D6DAB" w14:textId="77777777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He is survived by his widow, three sons and two daughters, and the following brothers and sisters: Grant and Harry </w:t>
      </w:r>
      <w:proofErr w:type="spellStart"/>
      <w:r>
        <w:rPr>
          <w:color w:val="000000"/>
          <w:lang w:val="en"/>
        </w:rPr>
        <w:t>Mauk</w:t>
      </w:r>
      <w:proofErr w:type="spellEnd"/>
      <w:r>
        <w:rPr>
          <w:color w:val="000000"/>
          <w:lang w:val="en"/>
        </w:rPr>
        <w:t xml:space="preserve"> and Mrs. Elizabeth. </w:t>
      </w:r>
      <w:proofErr w:type="spellStart"/>
      <w:r>
        <w:rPr>
          <w:color w:val="000000"/>
          <w:lang w:val="en"/>
        </w:rPr>
        <w:t>Sheesley</w:t>
      </w:r>
      <w:proofErr w:type="spellEnd"/>
      <w:r>
        <w:rPr>
          <w:color w:val="000000"/>
          <w:lang w:val="en"/>
        </w:rPr>
        <w:t xml:space="preserve">, of Rochester Mills and Mrs. James Hamilton and Mrs. Andrew Sutter, of </w:t>
      </w:r>
      <w:proofErr w:type="spellStart"/>
      <w:r>
        <w:rPr>
          <w:color w:val="000000"/>
          <w:lang w:val="en"/>
        </w:rPr>
        <w:t>Covode</w:t>
      </w:r>
      <w:proofErr w:type="spellEnd"/>
      <w:r>
        <w:rPr>
          <w:color w:val="000000"/>
          <w:lang w:val="en"/>
        </w:rPr>
        <w:t>; Misses Tina and Winifred States and Mrs. W. M. Fleming and Bert 0. States, of this place, are nieces and nephews of the deceased.</w:t>
      </w:r>
    </w:p>
    <w:p w14:paraId="3574F6F0" w14:textId="77777777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etery</w:t>
      </w:r>
      <w:proofErr w:type="spellEnd"/>
    </w:p>
    <w:p w14:paraId="63322968" w14:textId="77777777" w:rsidR="00974FE4" w:rsidRDefault="00974FE4" w:rsidP="00974FE4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Conrad, Pondera County, Montana, USA </w:t>
      </w:r>
    </w:p>
    <w:p w14:paraId="2C48518D" w14:textId="77777777" w:rsidR="000271F6" w:rsidRDefault="000271F6"/>
    <w:sectPr w:rsidR="0002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E4"/>
    <w:rsid w:val="000271F6"/>
    <w:rsid w:val="007B6314"/>
    <w:rsid w:val="009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4A09"/>
  <w15:chartTrackingRefBased/>
  <w15:docId w15:val="{6797BB98-5BFB-46C1-AFE0-A9BF070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1</cp:revision>
  <dcterms:created xsi:type="dcterms:W3CDTF">2021-10-26T14:13:00Z</dcterms:created>
  <dcterms:modified xsi:type="dcterms:W3CDTF">2021-10-26T14:14:00Z</dcterms:modified>
</cp:coreProperties>
</file>