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1E98" w14:textId="4AEC6E30" w:rsidR="00DA2450" w:rsidRDefault="00141427">
      <w:r>
        <w:t>Katherine Snydeman – 1912 Obituary</w:t>
      </w:r>
    </w:p>
    <w:p w14:paraId="7CEFBAA9" w14:textId="6413E26A" w:rsidR="00141427" w:rsidRDefault="00141427">
      <w:r>
        <w:t xml:space="preserve">In 1912, Katherine </w:t>
      </w:r>
      <w:r w:rsidR="00D475A9">
        <w:t xml:space="preserve">was unmarried, and </w:t>
      </w:r>
      <w:r>
        <w:t xml:space="preserve">died.  At the time she lived with William Strahley in Franklintown, York County, Pennsylvania. </w:t>
      </w:r>
    </w:p>
    <w:sectPr w:rsidR="00141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27"/>
    <w:rsid w:val="00141427"/>
    <w:rsid w:val="00D475A9"/>
    <w:rsid w:val="00DA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71F57"/>
  <w15:chartTrackingRefBased/>
  <w15:docId w15:val="{A3E722B5-AF98-47C2-AC33-B689A648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Boog</dc:creator>
  <cp:keywords/>
  <dc:description/>
  <cp:lastModifiedBy>Boog</cp:lastModifiedBy>
  <cp:revision>2</cp:revision>
  <dcterms:created xsi:type="dcterms:W3CDTF">2022-01-20T19:33:00Z</dcterms:created>
  <dcterms:modified xsi:type="dcterms:W3CDTF">2022-01-20T19:35:00Z</dcterms:modified>
</cp:coreProperties>
</file>