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3C26" w14:textId="71ACD0D7" w:rsidR="000271F6" w:rsidRDefault="000271F6"/>
    <w:p w14:paraId="0DD4C996" w14:textId="37462E2C" w:rsidR="00076E88" w:rsidRDefault="00076E88"/>
    <w:p w14:paraId="138BF188" w14:textId="6E74FF54" w:rsidR="0032011E" w:rsidRDefault="0032011E" w:rsidP="00076E88">
      <w:pPr>
        <w:jc w:val="center"/>
        <w:rPr>
          <w:color w:val="000000"/>
          <w:lang w:val="en"/>
        </w:rPr>
      </w:pPr>
      <w:r>
        <w:rPr>
          <w:color w:val="000000"/>
          <w:lang w:val="en"/>
        </w:rPr>
        <w:t>Introduction</w:t>
      </w:r>
    </w:p>
    <w:p w14:paraId="197439CC" w14:textId="6D585E6C" w:rsidR="0032011E" w:rsidRDefault="0032011E" w:rsidP="0032011E">
      <w:pPr>
        <w:rPr>
          <w:color w:val="000000"/>
          <w:lang w:val="en"/>
        </w:rPr>
      </w:pPr>
    </w:p>
    <w:p w14:paraId="6948A1D1" w14:textId="77777777" w:rsidR="0032011E" w:rsidRDefault="0032011E" w:rsidP="0032011E">
      <w:pPr>
        <w:rPr>
          <w:rFonts w:eastAsia="Calibri"/>
          <w:color w:val="000000"/>
          <w:lang w:val="en"/>
        </w:rPr>
      </w:pPr>
    </w:p>
    <w:p w14:paraId="722B36F0" w14:textId="0FC5D840" w:rsidR="0032011E" w:rsidRDefault="0032011E" w:rsidP="0032011E">
      <w:pPr>
        <w:rPr>
          <w:rFonts w:eastAsia="Calibri"/>
          <w:color w:val="000000"/>
          <w:lang w:val="en"/>
        </w:rPr>
      </w:pPr>
      <w:r w:rsidRPr="0032011E">
        <w:rPr>
          <w:rFonts w:eastAsia="Calibri"/>
          <w:color w:val="000000"/>
          <w:lang w:val="en"/>
        </w:rPr>
        <w:t xml:space="preserve">Christian </w:t>
      </w:r>
      <w:proofErr w:type="spellStart"/>
      <w:r>
        <w:rPr>
          <w:rFonts w:eastAsia="Calibri"/>
          <w:color w:val="000000"/>
          <w:lang w:val="en"/>
        </w:rPr>
        <w:t>Orndorf</w:t>
      </w:r>
      <w:proofErr w:type="spellEnd"/>
      <w:r>
        <w:rPr>
          <w:rFonts w:eastAsia="Calibri"/>
          <w:color w:val="000000"/>
          <w:lang w:val="en"/>
        </w:rPr>
        <w:t xml:space="preserve"> </w:t>
      </w:r>
      <w:r w:rsidRPr="0032011E">
        <w:rPr>
          <w:rFonts w:eastAsia="Calibri"/>
          <w:color w:val="000000"/>
          <w:lang w:val="en"/>
        </w:rPr>
        <w:t xml:space="preserve">married Eva Christina </w:t>
      </w:r>
      <w:proofErr w:type="spellStart"/>
      <w:r w:rsidRPr="0032011E">
        <w:rPr>
          <w:rFonts w:eastAsia="Calibri"/>
          <w:color w:val="000000"/>
          <w:lang w:val="en"/>
        </w:rPr>
        <w:t>Bordner</w:t>
      </w:r>
      <w:proofErr w:type="spellEnd"/>
      <w:r w:rsidRPr="0032011E">
        <w:rPr>
          <w:rFonts w:eastAsia="Calibri"/>
          <w:color w:val="000000"/>
          <w:lang w:val="en"/>
        </w:rPr>
        <w:t xml:space="preserve"> </w:t>
      </w:r>
      <w:r w:rsidRPr="0032011E">
        <w:rPr>
          <w:rFonts w:eastAsia="Calibri"/>
          <w:color w:val="000000"/>
          <w:vertAlign w:val="superscript"/>
          <w:lang w:val="en"/>
        </w:rPr>
        <w:endnoteReference w:id="1"/>
      </w:r>
      <w:r w:rsidRPr="0032011E">
        <w:rPr>
          <w:rFonts w:eastAsia="Calibri"/>
          <w:color w:val="000000"/>
          <w:lang w:val="en"/>
        </w:rPr>
        <w:t xml:space="preserve"> on February 17</w:t>
      </w:r>
      <w:r w:rsidRPr="0032011E">
        <w:rPr>
          <w:rFonts w:eastAsia="Calibri"/>
          <w:color w:val="000000"/>
          <w:vertAlign w:val="superscript"/>
          <w:lang w:val="en"/>
        </w:rPr>
        <w:t>th</w:t>
      </w:r>
      <w:r w:rsidRPr="0032011E">
        <w:rPr>
          <w:rFonts w:eastAsia="Calibri"/>
          <w:color w:val="000000"/>
          <w:lang w:val="en"/>
        </w:rPr>
        <w:t xml:space="preserve"> 1822 at the David’s Reformed Church in Killinger, Upper Paxton Township, Dauphin County, Pennsylvania. </w:t>
      </w:r>
      <w:r w:rsidRPr="0032011E">
        <w:rPr>
          <w:rFonts w:eastAsia="Calibri"/>
          <w:color w:val="000000"/>
          <w:vertAlign w:val="superscript"/>
          <w:lang w:val="en"/>
        </w:rPr>
        <w:footnoteReference w:id="1"/>
      </w:r>
      <w:r w:rsidRPr="0032011E">
        <w:rPr>
          <w:rFonts w:eastAsia="Calibri"/>
          <w:color w:val="000000"/>
          <w:lang w:val="en"/>
        </w:rPr>
        <w:t xml:space="preserve">  </w:t>
      </w:r>
    </w:p>
    <w:p w14:paraId="63B2C9B8" w14:textId="5CF184CA" w:rsidR="0032011E" w:rsidRDefault="0032011E" w:rsidP="0032011E">
      <w:pPr>
        <w:rPr>
          <w:rFonts w:eastAsia="Calibri"/>
          <w:color w:val="000000"/>
          <w:lang w:val="en"/>
        </w:rPr>
      </w:pPr>
    </w:p>
    <w:p w14:paraId="4809D946" w14:textId="77777777" w:rsidR="0032011E" w:rsidRPr="0032011E" w:rsidRDefault="0032011E" w:rsidP="0032011E">
      <w:pPr>
        <w:autoSpaceDE w:val="0"/>
        <w:autoSpaceDN w:val="0"/>
        <w:adjustRightInd w:val="0"/>
        <w:spacing w:line="240" w:lineRule="auto"/>
        <w:rPr>
          <w:rFonts w:eastAsia="Calibri"/>
          <w:color w:val="000000"/>
          <w:lang w:val="en"/>
        </w:rPr>
      </w:pPr>
      <w:r w:rsidRPr="0032011E">
        <w:rPr>
          <w:rFonts w:eastAsia="Calibri"/>
          <w:color w:val="000000"/>
          <w:lang w:val="en"/>
        </w:rPr>
        <w:t xml:space="preserve">Eva Christina </w:t>
      </w:r>
      <w:proofErr w:type="spellStart"/>
      <w:r w:rsidRPr="0032011E">
        <w:rPr>
          <w:rFonts w:eastAsia="Calibri"/>
          <w:color w:val="000000"/>
          <w:lang w:val="en"/>
        </w:rPr>
        <w:t>Bordner</w:t>
      </w:r>
      <w:proofErr w:type="spellEnd"/>
      <w:r w:rsidRPr="0032011E">
        <w:rPr>
          <w:rFonts w:eastAsia="Calibri"/>
          <w:color w:val="000000"/>
          <w:lang w:val="en"/>
        </w:rPr>
        <w:t xml:space="preserve"> was born August 28</w:t>
      </w:r>
      <w:r w:rsidRPr="0032011E">
        <w:rPr>
          <w:rFonts w:eastAsia="Calibri"/>
          <w:color w:val="000000"/>
          <w:vertAlign w:val="superscript"/>
          <w:lang w:val="en"/>
        </w:rPr>
        <w:t>th</w:t>
      </w:r>
      <w:r w:rsidRPr="0032011E">
        <w:rPr>
          <w:rFonts w:eastAsia="Calibri"/>
          <w:color w:val="000000"/>
          <w:lang w:val="en"/>
        </w:rPr>
        <w:t xml:space="preserve"> 1803. </w:t>
      </w:r>
      <w:r w:rsidRPr="0032011E">
        <w:rPr>
          <w:rFonts w:eastAsia="Calibri"/>
          <w:color w:val="000000"/>
          <w:vertAlign w:val="superscript"/>
          <w:lang w:val="en"/>
        </w:rPr>
        <w:endnoteReference w:id="2"/>
      </w:r>
    </w:p>
    <w:p w14:paraId="38801745" w14:textId="76E83AE8" w:rsidR="0032011E" w:rsidRDefault="0032011E" w:rsidP="0032011E">
      <w:pPr>
        <w:rPr>
          <w:color w:val="000000"/>
          <w:lang w:val="en"/>
        </w:rPr>
      </w:pPr>
    </w:p>
    <w:p w14:paraId="4628CAB8" w14:textId="326D58C8" w:rsidR="0032011E" w:rsidRDefault="0032011E" w:rsidP="0032011E">
      <w:pPr>
        <w:rPr>
          <w:color w:val="000000"/>
          <w:lang w:val="en"/>
        </w:rPr>
      </w:pPr>
      <w:r>
        <w:rPr>
          <w:color w:val="000000"/>
          <w:lang w:val="en"/>
        </w:rPr>
        <w:t xml:space="preserve">Killinger is in Upper Paxton Township Dauphin County.  </w:t>
      </w:r>
      <w:r w:rsidR="001C1798">
        <w:rPr>
          <w:color w:val="000000"/>
          <w:lang w:val="en"/>
        </w:rPr>
        <w:t>Its</w:t>
      </w:r>
      <w:r>
        <w:rPr>
          <w:color w:val="000000"/>
          <w:lang w:val="en"/>
        </w:rPr>
        <w:t xml:space="preserve"> western border is adjacent to </w:t>
      </w:r>
      <w:r>
        <w:rPr>
          <w:color w:val="000000"/>
          <w:lang w:val="en"/>
        </w:rPr>
        <w:t>Lower Mahanoy</w:t>
      </w:r>
      <w:r>
        <w:rPr>
          <w:color w:val="000000"/>
          <w:lang w:val="en"/>
        </w:rPr>
        <w:t xml:space="preserve"> Township in </w:t>
      </w:r>
      <w:r>
        <w:rPr>
          <w:color w:val="000000"/>
          <w:lang w:val="en"/>
        </w:rPr>
        <w:t>Northumberland</w:t>
      </w:r>
      <w:r>
        <w:rPr>
          <w:color w:val="000000"/>
          <w:lang w:val="en"/>
        </w:rPr>
        <w:t xml:space="preserve"> County, which also borders the bank of the Susquehanna River.</w:t>
      </w:r>
    </w:p>
    <w:p w14:paraId="3741203C" w14:textId="27F3B704" w:rsidR="0032011E" w:rsidRDefault="0032011E" w:rsidP="0032011E">
      <w:pPr>
        <w:rPr>
          <w:color w:val="000000"/>
          <w:lang w:val="en"/>
        </w:rPr>
      </w:pPr>
    </w:p>
    <w:p w14:paraId="4BC0DD6F" w14:textId="2099EE7F" w:rsidR="001C1798" w:rsidRDefault="001C1798" w:rsidP="0032011E">
      <w:pPr>
        <w:rPr>
          <w:color w:val="000000"/>
          <w:lang w:val="en"/>
        </w:rPr>
      </w:pPr>
      <w:proofErr w:type="spellStart"/>
      <w:r>
        <w:rPr>
          <w:color w:val="000000"/>
          <w:lang w:val="en"/>
        </w:rPr>
        <w:t>Baltzar</w:t>
      </w:r>
      <w:proofErr w:type="spellEnd"/>
      <w:r>
        <w:rPr>
          <w:color w:val="000000"/>
          <w:lang w:val="en"/>
        </w:rPr>
        <w:t xml:space="preserve"> </w:t>
      </w:r>
      <w:proofErr w:type="spellStart"/>
      <w:r>
        <w:rPr>
          <w:color w:val="000000"/>
          <w:lang w:val="en"/>
        </w:rPr>
        <w:t>Bor</w:t>
      </w:r>
      <w:r w:rsidR="008B0DFD">
        <w:rPr>
          <w:color w:val="000000"/>
          <w:lang w:val="en"/>
        </w:rPr>
        <w:t>d</w:t>
      </w:r>
      <w:r>
        <w:rPr>
          <w:color w:val="000000"/>
          <w:lang w:val="en"/>
        </w:rPr>
        <w:t>ner</w:t>
      </w:r>
      <w:proofErr w:type="spellEnd"/>
      <w:r>
        <w:rPr>
          <w:color w:val="000000"/>
          <w:lang w:val="en"/>
        </w:rPr>
        <w:t xml:space="preserve"> may be the paternal link to </w:t>
      </w:r>
      <w:r w:rsidRPr="0032011E">
        <w:rPr>
          <w:rFonts w:eastAsia="Calibri"/>
          <w:color w:val="000000"/>
          <w:lang w:val="en"/>
        </w:rPr>
        <w:t xml:space="preserve">Eva Christina </w:t>
      </w:r>
      <w:proofErr w:type="spellStart"/>
      <w:r w:rsidRPr="0032011E">
        <w:rPr>
          <w:rFonts w:eastAsia="Calibri"/>
          <w:color w:val="000000"/>
          <w:lang w:val="en"/>
        </w:rPr>
        <w:t>Bordner</w:t>
      </w:r>
      <w:proofErr w:type="spellEnd"/>
      <w:r>
        <w:rPr>
          <w:rFonts w:eastAsia="Calibri"/>
          <w:color w:val="000000"/>
          <w:lang w:val="en"/>
        </w:rPr>
        <w:t>.</w:t>
      </w:r>
    </w:p>
    <w:p w14:paraId="73CFAC19" w14:textId="77777777" w:rsidR="001C1798" w:rsidRDefault="001C1798" w:rsidP="0032011E">
      <w:pPr>
        <w:rPr>
          <w:color w:val="000000"/>
          <w:lang w:val="en"/>
        </w:rPr>
      </w:pPr>
    </w:p>
    <w:p w14:paraId="547B4FDD" w14:textId="3D2B69EC" w:rsidR="00A42958" w:rsidRDefault="00397D79" w:rsidP="0032011E">
      <w:pPr>
        <w:rPr>
          <w:color w:val="000000"/>
          <w:lang w:val="en"/>
        </w:rPr>
      </w:pPr>
      <w:r>
        <w:rPr>
          <w:color w:val="000000"/>
          <w:lang w:val="en"/>
        </w:rPr>
        <w:t xml:space="preserve">There was also </w:t>
      </w:r>
      <w:r w:rsidR="00A42958">
        <w:rPr>
          <w:color w:val="000000"/>
          <w:lang w:val="en"/>
        </w:rPr>
        <w:t xml:space="preserve">Henry </w:t>
      </w:r>
      <w:proofErr w:type="spellStart"/>
      <w:r>
        <w:rPr>
          <w:color w:val="000000"/>
          <w:lang w:val="en"/>
        </w:rPr>
        <w:t>B</w:t>
      </w:r>
      <w:r w:rsidR="00A42958">
        <w:rPr>
          <w:color w:val="000000"/>
          <w:lang w:val="en"/>
        </w:rPr>
        <w:t>o</w:t>
      </w:r>
      <w:r w:rsidR="006D6122">
        <w:rPr>
          <w:color w:val="000000"/>
          <w:lang w:val="en"/>
        </w:rPr>
        <w:t>a</w:t>
      </w:r>
      <w:r w:rsidR="00A42958">
        <w:rPr>
          <w:color w:val="000000"/>
          <w:lang w:val="en"/>
        </w:rPr>
        <w:t>rdner</w:t>
      </w:r>
      <w:proofErr w:type="spellEnd"/>
      <w:r w:rsidR="00A42958">
        <w:rPr>
          <w:color w:val="000000"/>
          <w:lang w:val="en"/>
        </w:rPr>
        <w:t xml:space="preserve"> in 1800 </w:t>
      </w:r>
      <w:proofErr w:type="spellStart"/>
      <w:r w:rsidR="00A42958">
        <w:rPr>
          <w:color w:val="000000"/>
          <w:lang w:val="en"/>
        </w:rPr>
        <w:t>Mahantongo</w:t>
      </w:r>
      <w:proofErr w:type="spellEnd"/>
      <w:r w:rsidR="00A42958">
        <w:rPr>
          <w:color w:val="000000"/>
          <w:lang w:val="en"/>
        </w:rPr>
        <w:t xml:space="preserve">, Northumberland County Pennsylvania. </w:t>
      </w:r>
    </w:p>
    <w:p w14:paraId="60124782" w14:textId="77777777" w:rsidR="00A42958" w:rsidRDefault="00A42958" w:rsidP="0032011E">
      <w:pPr>
        <w:rPr>
          <w:color w:val="000000"/>
          <w:lang w:val="en"/>
        </w:rPr>
      </w:pPr>
      <w:r>
        <w:rPr>
          <w:color w:val="000000"/>
          <w:lang w:val="en"/>
        </w:rPr>
        <w:t>Lower Mahanoy</w:t>
      </w:r>
      <w:r>
        <w:rPr>
          <w:color w:val="000000"/>
          <w:lang w:val="en"/>
        </w:rPr>
        <w:t xml:space="preserve"> and </w:t>
      </w:r>
      <w:proofErr w:type="spellStart"/>
      <w:r w:rsidRPr="00A42958">
        <w:rPr>
          <w:color w:val="000000"/>
          <w:lang w:val="en"/>
        </w:rPr>
        <w:t>Mahantongo</w:t>
      </w:r>
      <w:proofErr w:type="spellEnd"/>
      <w:r>
        <w:rPr>
          <w:color w:val="000000"/>
          <w:lang w:val="en"/>
        </w:rPr>
        <w:t xml:space="preserve"> Townships of </w:t>
      </w:r>
      <w:r>
        <w:rPr>
          <w:color w:val="000000"/>
          <w:lang w:val="en"/>
        </w:rPr>
        <w:t>Northumberland</w:t>
      </w:r>
      <w:r>
        <w:rPr>
          <w:color w:val="000000"/>
          <w:lang w:val="en"/>
        </w:rPr>
        <w:t xml:space="preserve"> County, and Upper Paxton Township Dauphin County are all adjacent to one another.</w:t>
      </w:r>
    </w:p>
    <w:p w14:paraId="1C120F44" w14:textId="750DDE7B" w:rsidR="00A42958" w:rsidRDefault="00A42958" w:rsidP="0032011E">
      <w:pPr>
        <w:rPr>
          <w:color w:val="000000"/>
          <w:lang w:val="en"/>
        </w:rPr>
      </w:pPr>
      <w:r>
        <w:rPr>
          <w:color w:val="000000"/>
          <w:lang w:val="en"/>
        </w:rPr>
        <w:t xml:space="preserve"> </w:t>
      </w:r>
    </w:p>
    <w:p w14:paraId="301CFE69" w14:textId="2D9EB8FC" w:rsidR="00C75BB5" w:rsidRPr="00C75BB5" w:rsidRDefault="00C75BB5" w:rsidP="00C75BB5">
      <w:pPr>
        <w:pStyle w:val="ListParagraph"/>
        <w:numPr>
          <w:ilvl w:val="0"/>
          <w:numId w:val="6"/>
        </w:numPr>
        <w:rPr>
          <w:color w:val="000000"/>
          <w:lang w:val="en"/>
        </w:rPr>
      </w:pPr>
      <w:r w:rsidRPr="00C75BB5">
        <w:rPr>
          <w:color w:val="000000"/>
          <w:lang w:val="en"/>
        </w:rPr>
        <w:t xml:space="preserve">1800 Henry </w:t>
      </w:r>
      <w:proofErr w:type="spellStart"/>
      <w:r w:rsidRPr="00C75BB5">
        <w:rPr>
          <w:color w:val="000000"/>
          <w:lang w:val="en"/>
        </w:rPr>
        <w:t>Bo</w:t>
      </w:r>
      <w:r w:rsidR="006D6122">
        <w:rPr>
          <w:color w:val="000000"/>
          <w:lang w:val="en"/>
        </w:rPr>
        <w:t>a</w:t>
      </w:r>
      <w:r w:rsidRPr="00C75BB5">
        <w:rPr>
          <w:color w:val="000000"/>
          <w:lang w:val="en"/>
        </w:rPr>
        <w:t>rdner</w:t>
      </w:r>
      <w:proofErr w:type="spellEnd"/>
      <w:r w:rsidRPr="00C75BB5">
        <w:rPr>
          <w:color w:val="000000"/>
          <w:lang w:val="en"/>
        </w:rPr>
        <w:t xml:space="preserve"> </w:t>
      </w:r>
      <w:r w:rsidR="006D6122">
        <w:rPr>
          <w:color w:val="000000"/>
          <w:lang w:val="en"/>
        </w:rPr>
        <w:t>(</w:t>
      </w:r>
      <w:proofErr w:type="spellStart"/>
      <w:r w:rsidR="006D6122">
        <w:rPr>
          <w:color w:val="000000"/>
          <w:lang w:val="en"/>
        </w:rPr>
        <w:t>Bordner</w:t>
      </w:r>
      <w:proofErr w:type="spellEnd"/>
      <w:r w:rsidR="006D6122">
        <w:rPr>
          <w:color w:val="000000"/>
          <w:lang w:val="en"/>
        </w:rPr>
        <w:t xml:space="preserve">) </w:t>
      </w:r>
      <w:r w:rsidRPr="00C75BB5">
        <w:rPr>
          <w:color w:val="000000"/>
          <w:lang w:val="en"/>
        </w:rPr>
        <w:t>Census: Septennial Census Returns, 1779–1863. Box 1026, microfilm, 14 rolls. Records of the House of Representatives. Records of the General Assembly, Record Group 7. Pennsylvania Historical and Museum Commission, Harrisburg, P</w:t>
      </w:r>
      <w:proofErr w:type="spellStart"/>
      <w:r w:rsidRPr="00C75BB5">
        <w:rPr>
          <w:color w:val="000000"/>
        </w:rPr>
        <w:t>ennsylvania</w:t>
      </w:r>
      <w:proofErr w:type="spellEnd"/>
      <w:r w:rsidRPr="00C75BB5">
        <w:rPr>
          <w:color w:val="000000"/>
        </w:rPr>
        <w:t>, 17120</w:t>
      </w:r>
    </w:p>
    <w:p w14:paraId="5D451D2E" w14:textId="3F7D5783" w:rsidR="00527D9D" w:rsidRDefault="00527D9D" w:rsidP="0032011E">
      <w:pPr>
        <w:rPr>
          <w:color w:val="000000"/>
          <w:lang w:val="en"/>
        </w:rPr>
      </w:pPr>
    </w:p>
    <w:p w14:paraId="6BD3F288" w14:textId="77777777" w:rsidR="00527D9D" w:rsidRPr="00527D9D" w:rsidRDefault="00527D9D" w:rsidP="00527D9D">
      <w:pPr>
        <w:pStyle w:val="ListParagraph"/>
        <w:numPr>
          <w:ilvl w:val="0"/>
          <w:numId w:val="6"/>
        </w:numPr>
        <w:rPr>
          <w:rFonts w:eastAsia="Calibri"/>
          <w:shd w:val="clear" w:color="auto" w:fill="FFFFFF"/>
        </w:rPr>
      </w:pPr>
      <w:r w:rsidRPr="00527D9D">
        <w:rPr>
          <w:color w:val="000000"/>
          <w:lang w:val="en"/>
        </w:rPr>
        <w:t xml:space="preserve">1800 Henry </w:t>
      </w:r>
      <w:proofErr w:type="spellStart"/>
      <w:r w:rsidRPr="00527D9D">
        <w:rPr>
          <w:color w:val="000000"/>
          <w:lang w:val="en"/>
        </w:rPr>
        <w:t>Bordner</w:t>
      </w:r>
      <w:proofErr w:type="spellEnd"/>
      <w:r w:rsidRPr="00527D9D">
        <w:rPr>
          <w:color w:val="000000"/>
          <w:lang w:val="en"/>
        </w:rPr>
        <w:t xml:space="preserve"> Census: </w:t>
      </w:r>
      <w:proofErr w:type="spellStart"/>
      <w:r w:rsidRPr="00527D9D">
        <w:rPr>
          <w:color w:val="000000"/>
          <w:lang w:val="en"/>
        </w:rPr>
        <w:t>Mahonoy</w:t>
      </w:r>
      <w:proofErr w:type="spellEnd"/>
      <w:r w:rsidRPr="00527D9D">
        <w:rPr>
          <w:color w:val="000000"/>
          <w:lang w:val="en"/>
        </w:rPr>
        <w:t>, Northumberland, Pennsylvania; Series: M32; Roll: 37; Page: 702; Image: 129; Family History Library Film: 363340, Second Census of the United States, 1800. NARA microfilm publication M32 (52 rolls). Records of the Bureau of the Census, Record Group 29</w:t>
      </w:r>
      <w:proofErr w:type="gramStart"/>
      <w:r w:rsidRPr="00527D9D">
        <w:rPr>
          <w:color w:val="000000"/>
          <w:lang w:val="en"/>
        </w:rPr>
        <w:t>;</w:t>
      </w:r>
      <w:r w:rsidRPr="00527D9D">
        <w:rPr>
          <w:color w:val="000000"/>
          <w:lang w:val="en"/>
        </w:rPr>
        <w:t xml:space="preserve"> </w:t>
      </w:r>
      <w:r w:rsidRPr="00527D9D">
        <w:rPr>
          <w:color w:val="000000"/>
          <w:lang w:val="en"/>
        </w:rPr>
        <w:t>;</w:t>
      </w:r>
      <w:proofErr w:type="gramEnd"/>
      <w:r w:rsidRPr="00527D9D">
        <w:rPr>
          <w:color w:val="000000"/>
          <w:lang w:val="en"/>
        </w:rPr>
        <w:t xml:space="preserve"> </w:t>
      </w:r>
      <w:r w:rsidRPr="00527D9D">
        <w:rPr>
          <w:rFonts w:eastAsia="Calibri"/>
          <w:shd w:val="clear" w:color="auto" w:fill="FFFFFF"/>
        </w:rPr>
        <w:t>National Archives and Records Administration, 700 Pennsylvania Avenue, NW. Washington, DC 20408-0001.</w:t>
      </w:r>
    </w:p>
    <w:p w14:paraId="46930259" w14:textId="3D0C3DBF" w:rsidR="00527D9D" w:rsidRPr="00527D9D" w:rsidRDefault="00527D9D" w:rsidP="00527D9D">
      <w:pPr>
        <w:rPr>
          <w:color w:val="000000"/>
          <w:lang w:val="en"/>
        </w:rPr>
      </w:pPr>
    </w:p>
    <w:p w14:paraId="252E6829" w14:textId="77777777" w:rsidR="00527D9D" w:rsidRDefault="00527D9D" w:rsidP="00527D9D">
      <w:pPr>
        <w:autoSpaceDE w:val="0"/>
        <w:autoSpaceDN w:val="0"/>
        <w:adjustRightInd w:val="0"/>
        <w:spacing w:line="240" w:lineRule="auto"/>
        <w:rPr>
          <w:color w:val="000000"/>
          <w:lang w:val="en"/>
        </w:rPr>
      </w:pPr>
    </w:p>
    <w:p w14:paraId="5D30F3F3" w14:textId="77777777" w:rsidR="009A5B99" w:rsidRDefault="00527D9D" w:rsidP="00527D9D">
      <w:pPr>
        <w:autoSpaceDE w:val="0"/>
        <w:autoSpaceDN w:val="0"/>
        <w:adjustRightInd w:val="0"/>
        <w:spacing w:line="240" w:lineRule="auto"/>
        <w:rPr>
          <w:color w:val="000000"/>
          <w:lang w:val="en"/>
        </w:rPr>
      </w:pPr>
      <w:r>
        <w:rPr>
          <w:color w:val="000000"/>
          <w:lang w:val="en"/>
        </w:rPr>
        <w:t>Name:</w:t>
      </w:r>
      <w:r>
        <w:rPr>
          <w:color w:val="000000"/>
          <w:lang w:val="en"/>
        </w:rPr>
        <w:tab/>
        <w:t xml:space="preserve">Henry </w:t>
      </w:r>
      <w:proofErr w:type="spellStart"/>
      <w:r>
        <w:rPr>
          <w:color w:val="000000"/>
          <w:lang w:val="en"/>
        </w:rPr>
        <w:t>Bordner</w:t>
      </w:r>
      <w:proofErr w:type="spellEnd"/>
      <w:r w:rsidR="000323CC">
        <w:rPr>
          <w:color w:val="000000"/>
          <w:lang w:val="en"/>
        </w:rPr>
        <w:t xml:space="preserve"> about 33 years old in 1800</w:t>
      </w:r>
      <w:r w:rsidR="009A5B99">
        <w:rPr>
          <w:color w:val="000000"/>
          <w:lang w:val="en"/>
        </w:rPr>
        <w:t xml:space="preserve"> </w:t>
      </w:r>
    </w:p>
    <w:p w14:paraId="70298B08" w14:textId="3834ED34" w:rsidR="009A5B99" w:rsidRDefault="009A5B99" w:rsidP="009A5B99">
      <w:pPr>
        <w:pStyle w:val="ListParagraph"/>
        <w:numPr>
          <w:ilvl w:val="0"/>
          <w:numId w:val="7"/>
        </w:numPr>
        <w:autoSpaceDE w:val="0"/>
        <w:autoSpaceDN w:val="0"/>
        <w:adjustRightInd w:val="0"/>
        <w:spacing w:line="240" w:lineRule="auto"/>
        <w:rPr>
          <w:color w:val="000000"/>
          <w:lang w:val="en"/>
        </w:rPr>
      </w:pPr>
      <w:r>
        <w:rPr>
          <w:color w:val="000000"/>
          <w:lang w:val="en"/>
        </w:rPr>
        <w:t>Calculated 1</w:t>
      </w:r>
      <w:r w:rsidRPr="009A5B99">
        <w:rPr>
          <w:color w:val="000000"/>
          <w:vertAlign w:val="superscript"/>
          <w:lang w:val="en"/>
        </w:rPr>
        <w:t>st</w:t>
      </w:r>
      <w:r>
        <w:rPr>
          <w:color w:val="000000"/>
          <w:lang w:val="en"/>
        </w:rPr>
        <w:t xml:space="preserve"> </w:t>
      </w:r>
      <w:proofErr w:type="gramStart"/>
      <w:r>
        <w:rPr>
          <w:color w:val="000000"/>
          <w:lang w:val="en"/>
        </w:rPr>
        <w:t>child  born</w:t>
      </w:r>
      <w:proofErr w:type="gramEnd"/>
      <w:r>
        <w:rPr>
          <w:color w:val="000000"/>
          <w:lang w:val="en"/>
        </w:rPr>
        <w:t xml:space="preserve"> when he was about 18 years old</w:t>
      </w:r>
    </w:p>
    <w:p w14:paraId="5A0B196B" w14:textId="7B18A8AD" w:rsidR="00527D9D" w:rsidRPr="009A5B99" w:rsidRDefault="009A5B99" w:rsidP="009A5B99">
      <w:pPr>
        <w:pStyle w:val="ListParagraph"/>
        <w:numPr>
          <w:ilvl w:val="0"/>
          <w:numId w:val="7"/>
        </w:numPr>
        <w:autoSpaceDE w:val="0"/>
        <w:autoSpaceDN w:val="0"/>
        <w:adjustRightInd w:val="0"/>
        <w:spacing w:line="240" w:lineRule="auto"/>
        <w:rPr>
          <w:color w:val="000000"/>
          <w:lang w:val="en"/>
        </w:rPr>
      </w:pPr>
      <w:r w:rsidRPr="009A5B99">
        <w:rPr>
          <w:color w:val="000000"/>
          <w:lang w:val="en"/>
        </w:rPr>
        <w:t>oldest child born 1785 to 1790</w:t>
      </w:r>
    </w:p>
    <w:p w14:paraId="76DB1454" w14:textId="77777777" w:rsidR="00527D9D" w:rsidRDefault="00527D9D" w:rsidP="00527D9D">
      <w:pPr>
        <w:autoSpaceDE w:val="0"/>
        <w:autoSpaceDN w:val="0"/>
        <w:adjustRightInd w:val="0"/>
        <w:spacing w:line="240" w:lineRule="auto"/>
        <w:rPr>
          <w:color w:val="000000"/>
          <w:lang w:val="en"/>
        </w:rPr>
      </w:pPr>
      <w:r>
        <w:rPr>
          <w:color w:val="000000"/>
          <w:lang w:val="en"/>
        </w:rPr>
        <w:t>Home in 1800 (City, County, State):</w:t>
      </w:r>
      <w:r>
        <w:rPr>
          <w:color w:val="000000"/>
          <w:lang w:val="en"/>
        </w:rPr>
        <w:tab/>
      </w:r>
      <w:proofErr w:type="spellStart"/>
      <w:r>
        <w:rPr>
          <w:color w:val="000000"/>
          <w:lang w:val="en"/>
        </w:rPr>
        <w:t>Mahonoy</w:t>
      </w:r>
      <w:proofErr w:type="spellEnd"/>
      <w:r>
        <w:rPr>
          <w:color w:val="000000"/>
          <w:lang w:val="en"/>
        </w:rPr>
        <w:t>, Northumberland, Pennsylvania</w:t>
      </w:r>
    </w:p>
    <w:p w14:paraId="4DA7E163" w14:textId="55C2DFC5" w:rsidR="00527D9D" w:rsidRDefault="00527D9D" w:rsidP="00527D9D">
      <w:pPr>
        <w:autoSpaceDE w:val="0"/>
        <w:autoSpaceDN w:val="0"/>
        <w:adjustRightInd w:val="0"/>
        <w:spacing w:line="240" w:lineRule="auto"/>
        <w:rPr>
          <w:color w:val="000000"/>
          <w:lang w:val="en"/>
        </w:rPr>
      </w:pPr>
      <w:r>
        <w:rPr>
          <w:color w:val="000000"/>
          <w:lang w:val="en"/>
        </w:rPr>
        <w:t>Free White Persons - Males - Under 10:</w:t>
      </w:r>
      <w:r>
        <w:rPr>
          <w:color w:val="000000"/>
          <w:lang w:val="en"/>
        </w:rPr>
        <w:tab/>
        <w:t>3</w:t>
      </w:r>
      <w:r>
        <w:rPr>
          <w:color w:val="000000"/>
          <w:lang w:val="en"/>
        </w:rPr>
        <w:t xml:space="preserve"> – born 1790 to 1800</w:t>
      </w:r>
    </w:p>
    <w:p w14:paraId="3C7E6B02" w14:textId="7D142E8B" w:rsidR="00527D9D" w:rsidRDefault="00527D9D" w:rsidP="00527D9D">
      <w:pPr>
        <w:autoSpaceDE w:val="0"/>
        <w:autoSpaceDN w:val="0"/>
        <w:adjustRightInd w:val="0"/>
        <w:spacing w:line="240" w:lineRule="auto"/>
        <w:rPr>
          <w:color w:val="000000"/>
          <w:lang w:val="en"/>
        </w:rPr>
      </w:pPr>
      <w:r>
        <w:rPr>
          <w:color w:val="000000"/>
          <w:lang w:val="en"/>
        </w:rPr>
        <w:t>Free White Persons - Males - 26 thru 44:</w:t>
      </w:r>
      <w:r>
        <w:rPr>
          <w:color w:val="000000"/>
          <w:lang w:val="en"/>
        </w:rPr>
        <w:tab/>
        <w:t>1</w:t>
      </w:r>
      <w:r>
        <w:rPr>
          <w:color w:val="000000"/>
          <w:lang w:val="en"/>
        </w:rPr>
        <w:t xml:space="preserve"> – born 1756 to 1774 – Henry born about 1767</w:t>
      </w:r>
    </w:p>
    <w:p w14:paraId="58DBEF9C" w14:textId="734CBC4D" w:rsidR="00527D9D" w:rsidRDefault="00527D9D" w:rsidP="00527D9D">
      <w:pPr>
        <w:autoSpaceDE w:val="0"/>
        <w:autoSpaceDN w:val="0"/>
        <w:adjustRightInd w:val="0"/>
        <w:spacing w:line="240" w:lineRule="auto"/>
        <w:rPr>
          <w:color w:val="000000"/>
          <w:lang w:val="en"/>
        </w:rPr>
      </w:pPr>
      <w:r>
        <w:rPr>
          <w:color w:val="000000"/>
          <w:lang w:val="en"/>
        </w:rPr>
        <w:t>Free White Persons - Females - Under 10:</w:t>
      </w:r>
      <w:r>
        <w:rPr>
          <w:color w:val="000000"/>
          <w:lang w:val="en"/>
        </w:rPr>
        <w:tab/>
        <w:t>4</w:t>
      </w:r>
      <w:r>
        <w:rPr>
          <w:color w:val="000000"/>
          <w:lang w:val="en"/>
        </w:rPr>
        <w:t xml:space="preserve"> – born 1790 to 1800</w:t>
      </w:r>
    </w:p>
    <w:p w14:paraId="0884233E" w14:textId="7B2CF388" w:rsidR="00527D9D" w:rsidRDefault="00527D9D" w:rsidP="00527D9D">
      <w:pPr>
        <w:autoSpaceDE w:val="0"/>
        <w:autoSpaceDN w:val="0"/>
        <w:adjustRightInd w:val="0"/>
        <w:spacing w:line="240" w:lineRule="auto"/>
        <w:rPr>
          <w:color w:val="000000"/>
          <w:lang w:val="en"/>
        </w:rPr>
      </w:pPr>
      <w:r>
        <w:rPr>
          <w:color w:val="000000"/>
          <w:lang w:val="en"/>
        </w:rPr>
        <w:t>Free White Persons - Females - 10 thru 15:</w:t>
      </w:r>
      <w:r>
        <w:rPr>
          <w:color w:val="000000"/>
          <w:lang w:val="en"/>
        </w:rPr>
        <w:tab/>
        <w:t>2</w:t>
      </w:r>
      <w:r>
        <w:rPr>
          <w:color w:val="000000"/>
          <w:lang w:val="en"/>
        </w:rPr>
        <w:t xml:space="preserve"> – born 1785 to 1790</w:t>
      </w:r>
    </w:p>
    <w:p w14:paraId="5048C6C2" w14:textId="25B4258D" w:rsidR="00527D9D" w:rsidRDefault="00527D9D" w:rsidP="00527D9D">
      <w:pPr>
        <w:autoSpaceDE w:val="0"/>
        <w:autoSpaceDN w:val="0"/>
        <w:adjustRightInd w:val="0"/>
        <w:spacing w:line="240" w:lineRule="auto"/>
        <w:rPr>
          <w:color w:val="000000"/>
          <w:lang w:val="en"/>
        </w:rPr>
      </w:pPr>
      <w:r>
        <w:rPr>
          <w:color w:val="000000"/>
          <w:lang w:val="en"/>
        </w:rPr>
        <w:lastRenderedPageBreak/>
        <w:t>Free White Persons - Females - 26 thru 44:</w:t>
      </w:r>
      <w:r>
        <w:rPr>
          <w:color w:val="000000"/>
          <w:lang w:val="en"/>
        </w:rPr>
        <w:tab/>
        <w:t>1</w:t>
      </w:r>
      <w:r>
        <w:rPr>
          <w:color w:val="000000"/>
          <w:lang w:val="en"/>
        </w:rPr>
        <w:t xml:space="preserve"> – born 1756 to 1774</w:t>
      </w:r>
    </w:p>
    <w:p w14:paraId="12FDD406" w14:textId="3423EDBD" w:rsidR="00527D9D" w:rsidRDefault="00527D9D" w:rsidP="00527D9D">
      <w:pPr>
        <w:autoSpaceDE w:val="0"/>
        <w:autoSpaceDN w:val="0"/>
        <w:adjustRightInd w:val="0"/>
        <w:spacing w:line="240" w:lineRule="auto"/>
        <w:rPr>
          <w:color w:val="000000"/>
          <w:lang w:val="en"/>
        </w:rPr>
      </w:pPr>
    </w:p>
    <w:p w14:paraId="71A704A7" w14:textId="0B115CDB" w:rsidR="00527D9D" w:rsidRDefault="00527D9D" w:rsidP="00527D9D">
      <w:pPr>
        <w:autoSpaceDE w:val="0"/>
        <w:autoSpaceDN w:val="0"/>
        <w:adjustRightInd w:val="0"/>
        <w:spacing w:line="240" w:lineRule="auto"/>
        <w:rPr>
          <w:color w:val="000000"/>
          <w:lang w:val="en"/>
        </w:rPr>
      </w:pPr>
    </w:p>
    <w:p w14:paraId="766F2BCA" w14:textId="77777777" w:rsidR="00527D9D" w:rsidRDefault="00527D9D" w:rsidP="0032011E">
      <w:pPr>
        <w:rPr>
          <w:color w:val="000000"/>
          <w:lang w:val="en"/>
        </w:rPr>
      </w:pPr>
    </w:p>
    <w:p w14:paraId="30299E87" w14:textId="77777777" w:rsidR="00C75BB5" w:rsidRDefault="00C75BB5" w:rsidP="0032011E">
      <w:pPr>
        <w:rPr>
          <w:color w:val="000000"/>
          <w:lang w:val="en"/>
        </w:rPr>
      </w:pPr>
    </w:p>
    <w:p w14:paraId="05114D4A" w14:textId="19B3A6C8" w:rsidR="0032011E" w:rsidRPr="00A42958" w:rsidRDefault="00A42958" w:rsidP="00A42958">
      <w:pPr>
        <w:pStyle w:val="ListParagraph"/>
        <w:numPr>
          <w:ilvl w:val="0"/>
          <w:numId w:val="5"/>
        </w:numPr>
        <w:rPr>
          <w:color w:val="000000"/>
          <w:lang w:val="en"/>
        </w:rPr>
      </w:pPr>
      <w:r w:rsidRPr="00A42958">
        <w:rPr>
          <w:color w:val="000000"/>
          <w:lang w:val="en"/>
        </w:rPr>
        <w:t xml:space="preserve">The </w:t>
      </w:r>
      <w:proofErr w:type="spellStart"/>
      <w:r w:rsidRPr="00A42958">
        <w:rPr>
          <w:color w:val="000000"/>
          <w:lang w:val="en"/>
        </w:rPr>
        <w:t>Mahantongo</w:t>
      </w:r>
      <w:proofErr w:type="spellEnd"/>
      <w:r w:rsidRPr="00A42958">
        <w:rPr>
          <w:color w:val="000000"/>
          <w:lang w:val="en"/>
        </w:rPr>
        <w:t xml:space="preserve"> culture area is much more extensive than the creek valley itself. It straddles Schuylkill, Northumberland, and Dauphin Counties, including several adjoining valleys, among them the Lykens or </w:t>
      </w:r>
      <w:proofErr w:type="spellStart"/>
      <w:r w:rsidRPr="00A42958">
        <w:rPr>
          <w:color w:val="000000"/>
          <w:lang w:val="en"/>
        </w:rPr>
        <w:t>Hegins</w:t>
      </w:r>
      <w:proofErr w:type="spellEnd"/>
      <w:r w:rsidRPr="00A42958">
        <w:rPr>
          <w:color w:val="000000"/>
          <w:lang w:val="en"/>
        </w:rPr>
        <w:t xml:space="preserve"> Valley to the South, and the Schwaben Creek and Mahanoy Creek valleys to the North. The part of this area that is now included in Schuylkill County was in the first decade of the nineteenth century a huge township called </w:t>
      </w:r>
      <w:proofErr w:type="spellStart"/>
      <w:r w:rsidRPr="00A42958">
        <w:rPr>
          <w:color w:val="000000"/>
          <w:lang w:val="en"/>
        </w:rPr>
        <w:t>Mahantongo</w:t>
      </w:r>
      <w:proofErr w:type="spellEnd"/>
      <w:r w:rsidRPr="00A42958">
        <w:rPr>
          <w:color w:val="000000"/>
          <w:lang w:val="en"/>
        </w:rPr>
        <w:t xml:space="preserve"> Township.</w:t>
      </w:r>
    </w:p>
    <w:p w14:paraId="2EBEEB5F" w14:textId="6780455C" w:rsidR="0032011E" w:rsidRDefault="0032011E" w:rsidP="0032011E">
      <w:pPr>
        <w:rPr>
          <w:color w:val="000000"/>
          <w:lang w:val="en"/>
        </w:rPr>
      </w:pPr>
    </w:p>
    <w:p w14:paraId="3EF1BDDA" w14:textId="77777777" w:rsidR="00A42958" w:rsidRDefault="00A42958" w:rsidP="0032011E">
      <w:pPr>
        <w:rPr>
          <w:color w:val="000000"/>
          <w:lang w:val="en"/>
        </w:rPr>
      </w:pPr>
    </w:p>
    <w:p w14:paraId="1A662E0C" w14:textId="72A5B00F" w:rsidR="00076E88" w:rsidRDefault="00076E88" w:rsidP="00076E88">
      <w:pPr>
        <w:jc w:val="center"/>
      </w:pPr>
      <w:proofErr w:type="spellStart"/>
      <w:r>
        <w:rPr>
          <w:color w:val="000000"/>
          <w:lang w:val="en"/>
        </w:rPr>
        <w:t>Baltzar</w:t>
      </w:r>
      <w:proofErr w:type="spellEnd"/>
      <w:r>
        <w:rPr>
          <w:color w:val="000000"/>
          <w:lang w:val="en"/>
        </w:rPr>
        <w:t xml:space="preserve"> </w:t>
      </w:r>
      <w:proofErr w:type="spellStart"/>
      <w:r>
        <w:rPr>
          <w:color w:val="000000"/>
          <w:lang w:val="en"/>
        </w:rPr>
        <w:t>Bordner</w:t>
      </w:r>
      <w:proofErr w:type="spellEnd"/>
      <w:r>
        <w:rPr>
          <w:color w:val="000000"/>
          <w:lang w:val="en"/>
        </w:rPr>
        <w:t xml:space="preserve"> (1778</w:t>
      </w:r>
      <w:r w:rsidR="00171189">
        <w:rPr>
          <w:color w:val="000000"/>
          <w:lang w:val="en"/>
        </w:rPr>
        <w:t xml:space="preserve"> </w:t>
      </w:r>
      <w:r>
        <w:rPr>
          <w:color w:val="000000"/>
          <w:lang w:val="en"/>
        </w:rPr>
        <w:t>-)</w:t>
      </w:r>
    </w:p>
    <w:p w14:paraId="30CAE61E" w14:textId="77777777" w:rsidR="00076E88" w:rsidRPr="008B0DFD" w:rsidRDefault="00076E88" w:rsidP="00076E88">
      <w:pPr>
        <w:autoSpaceDE w:val="0"/>
        <w:autoSpaceDN w:val="0"/>
        <w:adjustRightInd w:val="0"/>
        <w:spacing w:line="240" w:lineRule="auto"/>
        <w:rPr>
          <w:color w:val="000000"/>
          <w:lang w:val="en"/>
        </w:rPr>
      </w:pPr>
    </w:p>
    <w:p w14:paraId="706ED0DC" w14:textId="5B7CE1D9" w:rsidR="0032011E" w:rsidRDefault="008B0DFD" w:rsidP="00076E88">
      <w:pPr>
        <w:autoSpaceDE w:val="0"/>
        <w:autoSpaceDN w:val="0"/>
        <w:adjustRightInd w:val="0"/>
        <w:spacing w:line="240" w:lineRule="auto"/>
        <w:rPr>
          <w:color w:val="000000"/>
          <w:lang w:val="en"/>
        </w:rPr>
      </w:pPr>
      <w:proofErr w:type="spellStart"/>
      <w:r w:rsidRPr="008B0DFD">
        <w:rPr>
          <w:color w:val="181A1C"/>
          <w:shd w:val="clear" w:color="auto" w:fill="FFFFFF"/>
        </w:rPr>
        <w:t>Bardiner</w:t>
      </w:r>
      <w:proofErr w:type="spellEnd"/>
      <w:r w:rsidRPr="008B0DFD">
        <w:rPr>
          <w:color w:val="181A1C"/>
          <w:shd w:val="clear" w:color="auto" w:fill="FFFFFF"/>
        </w:rPr>
        <w:t xml:space="preserve"> or </w:t>
      </w:r>
      <w:proofErr w:type="spellStart"/>
      <w:r w:rsidRPr="008B0DFD">
        <w:rPr>
          <w:color w:val="181A1C"/>
          <w:shd w:val="clear" w:color="auto" w:fill="FFFFFF"/>
        </w:rPr>
        <w:t>Badner</w:t>
      </w:r>
      <w:proofErr w:type="spellEnd"/>
    </w:p>
    <w:p w14:paraId="14809157" w14:textId="77777777" w:rsidR="0032011E" w:rsidRDefault="0032011E" w:rsidP="00076E88">
      <w:pPr>
        <w:autoSpaceDE w:val="0"/>
        <w:autoSpaceDN w:val="0"/>
        <w:adjustRightInd w:val="0"/>
        <w:spacing w:line="240" w:lineRule="auto"/>
        <w:rPr>
          <w:color w:val="000000"/>
          <w:lang w:val="en"/>
        </w:rPr>
      </w:pPr>
    </w:p>
    <w:p w14:paraId="371A4310" w14:textId="77777777" w:rsidR="00171189" w:rsidRDefault="00171189" w:rsidP="00171189">
      <w:pPr>
        <w:autoSpaceDE w:val="0"/>
        <w:autoSpaceDN w:val="0"/>
        <w:adjustRightInd w:val="0"/>
        <w:spacing w:line="240" w:lineRule="auto"/>
        <w:rPr>
          <w:color w:val="000000"/>
          <w:lang w:val="en"/>
        </w:rPr>
      </w:pPr>
      <w:bookmarkStart w:id="0" w:name="_GoBack"/>
      <w:r>
        <w:rPr>
          <w:color w:val="000000"/>
          <w:lang w:val="en"/>
        </w:rPr>
        <w:t>Name:</w:t>
      </w:r>
      <w:r>
        <w:rPr>
          <w:color w:val="000000"/>
          <w:lang w:val="en"/>
        </w:rPr>
        <w:tab/>
      </w:r>
      <w:proofErr w:type="spellStart"/>
      <w:r>
        <w:rPr>
          <w:color w:val="000000"/>
          <w:lang w:val="en"/>
        </w:rPr>
        <w:t>Battzer</w:t>
      </w:r>
      <w:proofErr w:type="spellEnd"/>
      <w:r>
        <w:rPr>
          <w:color w:val="000000"/>
          <w:lang w:val="en"/>
        </w:rPr>
        <w:t xml:space="preserve"> </w:t>
      </w:r>
      <w:proofErr w:type="spellStart"/>
      <w:r>
        <w:rPr>
          <w:color w:val="000000"/>
          <w:lang w:val="en"/>
        </w:rPr>
        <w:t>Bardner</w:t>
      </w:r>
      <w:proofErr w:type="spellEnd"/>
    </w:p>
    <w:p w14:paraId="058B85F2" w14:textId="77777777" w:rsidR="00171189" w:rsidRDefault="00171189" w:rsidP="00171189">
      <w:pPr>
        <w:autoSpaceDE w:val="0"/>
        <w:autoSpaceDN w:val="0"/>
        <w:adjustRightInd w:val="0"/>
        <w:spacing w:line="240" w:lineRule="auto"/>
        <w:rPr>
          <w:color w:val="000000"/>
          <w:lang w:val="en"/>
        </w:rPr>
      </w:pPr>
      <w:r>
        <w:rPr>
          <w:color w:val="000000"/>
          <w:lang w:val="en"/>
        </w:rPr>
        <w:t>Home in 1810 (City, County, State):</w:t>
      </w:r>
      <w:r>
        <w:rPr>
          <w:color w:val="000000"/>
          <w:lang w:val="en"/>
        </w:rPr>
        <w:tab/>
        <w:t>Mahanoy, Northumberland, Pennsylvania</w:t>
      </w:r>
    </w:p>
    <w:p w14:paraId="549E532E" w14:textId="77777777" w:rsidR="00171189" w:rsidRDefault="00171189" w:rsidP="00171189">
      <w:pPr>
        <w:autoSpaceDE w:val="0"/>
        <w:autoSpaceDN w:val="0"/>
        <w:adjustRightInd w:val="0"/>
        <w:spacing w:line="240" w:lineRule="auto"/>
        <w:rPr>
          <w:color w:val="000000"/>
          <w:lang w:val="en"/>
        </w:rPr>
      </w:pPr>
      <w:r>
        <w:rPr>
          <w:color w:val="000000"/>
          <w:lang w:val="en"/>
        </w:rPr>
        <w:t>Free White Persons - Males - Under 10:</w:t>
      </w:r>
      <w:r>
        <w:rPr>
          <w:color w:val="000000"/>
          <w:lang w:val="en"/>
        </w:rPr>
        <w:tab/>
        <w:t>3</w:t>
      </w:r>
    </w:p>
    <w:p w14:paraId="58E9E360" w14:textId="77777777" w:rsidR="00171189" w:rsidRDefault="00171189" w:rsidP="00171189">
      <w:pPr>
        <w:autoSpaceDE w:val="0"/>
        <w:autoSpaceDN w:val="0"/>
        <w:adjustRightInd w:val="0"/>
        <w:spacing w:line="240" w:lineRule="auto"/>
        <w:rPr>
          <w:color w:val="000000"/>
          <w:lang w:val="en"/>
        </w:rPr>
      </w:pPr>
      <w:r>
        <w:rPr>
          <w:color w:val="000000"/>
          <w:lang w:val="en"/>
        </w:rPr>
        <w:t xml:space="preserve">Free White Persons - Males - 26 thru </w:t>
      </w:r>
      <w:proofErr w:type="gramStart"/>
      <w:r>
        <w:rPr>
          <w:color w:val="000000"/>
          <w:lang w:val="en"/>
        </w:rPr>
        <w:t>44 :</w:t>
      </w:r>
      <w:proofErr w:type="gramEnd"/>
      <w:r>
        <w:rPr>
          <w:color w:val="000000"/>
          <w:lang w:val="en"/>
        </w:rPr>
        <w:tab/>
        <w:t>1</w:t>
      </w:r>
    </w:p>
    <w:p w14:paraId="1FC4C7A6" w14:textId="77777777" w:rsidR="00171189" w:rsidRDefault="00171189" w:rsidP="00171189">
      <w:pPr>
        <w:autoSpaceDE w:val="0"/>
        <w:autoSpaceDN w:val="0"/>
        <w:adjustRightInd w:val="0"/>
        <w:spacing w:line="240" w:lineRule="auto"/>
        <w:rPr>
          <w:color w:val="000000"/>
          <w:lang w:val="en"/>
        </w:rPr>
      </w:pPr>
      <w:r>
        <w:rPr>
          <w:color w:val="000000"/>
          <w:lang w:val="en"/>
        </w:rPr>
        <w:t>Free White Persons - Females - 26 thru 44:</w:t>
      </w:r>
      <w:r>
        <w:rPr>
          <w:color w:val="000000"/>
          <w:lang w:val="en"/>
        </w:rPr>
        <w:tab/>
        <w:t>1</w:t>
      </w:r>
    </w:p>
    <w:p w14:paraId="5B2BE2C0" w14:textId="77777777" w:rsidR="00171189" w:rsidRDefault="00171189" w:rsidP="00171189">
      <w:pPr>
        <w:autoSpaceDE w:val="0"/>
        <w:autoSpaceDN w:val="0"/>
        <w:adjustRightInd w:val="0"/>
        <w:spacing w:line="240" w:lineRule="auto"/>
        <w:rPr>
          <w:color w:val="000000"/>
          <w:lang w:val="en"/>
        </w:rPr>
      </w:pPr>
      <w:r>
        <w:rPr>
          <w:color w:val="000000"/>
          <w:lang w:val="en"/>
        </w:rPr>
        <w:t>Number of Household Members Under 16:</w:t>
      </w:r>
      <w:r>
        <w:rPr>
          <w:color w:val="000000"/>
          <w:lang w:val="en"/>
        </w:rPr>
        <w:tab/>
        <w:t>3</w:t>
      </w:r>
    </w:p>
    <w:p w14:paraId="3DA6C979" w14:textId="77777777" w:rsidR="00171189" w:rsidRDefault="00171189" w:rsidP="00171189">
      <w:pPr>
        <w:autoSpaceDE w:val="0"/>
        <w:autoSpaceDN w:val="0"/>
        <w:adjustRightInd w:val="0"/>
        <w:spacing w:line="240" w:lineRule="auto"/>
        <w:rPr>
          <w:color w:val="000000"/>
          <w:lang w:val="en"/>
        </w:rPr>
      </w:pPr>
      <w:r>
        <w:rPr>
          <w:color w:val="000000"/>
          <w:lang w:val="en"/>
        </w:rPr>
        <w:t>Number of Household Members Over 25:</w:t>
      </w:r>
      <w:r>
        <w:rPr>
          <w:color w:val="000000"/>
          <w:lang w:val="en"/>
        </w:rPr>
        <w:tab/>
        <w:t>2</w:t>
      </w:r>
    </w:p>
    <w:p w14:paraId="428C0C1C" w14:textId="77777777" w:rsidR="00171189" w:rsidRDefault="00171189" w:rsidP="00171189">
      <w:pPr>
        <w:autoSpaceDE w:val="0"/>
        <w:autoSpaceDN w:val="0"/>
        <w:adjustRightInd w:val="0"/>
        <w:spacing w:line="240" w:lineRule="auto"/>
        <w:rPr>
          <w:color w:val="000000"/>
          <w:lang w:val="en"/>
        </w:rPr>
      </w:pPr>
      <w:r>
        <w:rPr>
          <w:color w:val="000000"/>
          <w:lang w:val="en"/>
        </w:rPr>
        <w:t>Number of Household Members:</w:t>
      </w:r>
      <w:r>
        <w:rPr>
          <w:color w:val="000000"/>
          <w:lang w:val="en"/>
        </w:rPr>
        <w:tab/>
        <w:t>5</w:t>
      </w:r>
    </w:p>
    <w:bookmarkEnd w:id="0"/>
    <w:p w14:paraId="51B917B3" w14:textId="2DAFEE34" w:rsidR="00171189" w:rsidRDefault="00171189" w:rsidP="00076E88">
      <w:pPr>
        <w:autoSpaceDE w:val="0"/>
        <w:autoSpaceDN w:val="0"/>
        <w:adjustRightInd w:val="0"/>
        <w:spacing w:line="240" w:lineRule="auto"/>
        <w:rPr>
          <w:color w:val="000000"/>
          <w:lang w:val="en"/>
        </w:rPr>
      </w:pPr>
    </w:p>
    <w:p w14:paraId="618E5BF2" w14:textId="77777777" w:rsidR="00171189" w:rsidRPr="00171189" w:rsidRDefault="00171189" w:rsidP="00171189">
      <w:pPr>
        <w:pStyle w:val="ListParagraph"/>
        <w:numPr>
          <w:ilvl w:val="0"/>
          <w:numId w:val="5"/>
        </w:numPr>
        <w:rPr>
          <w:rFonts w:eastAsia="Calibri"/>
          <w:shd w:val="clear" w:color="auto" w:fill="FFFFFF"/>
        </w:rPr>
      </w:pPr>
      <w:r w:rsidRPr="00171189">
        <w:rPr>
          <w:color w:val="000000"/>
          <w:lang w:val="en"/>
        </w:rPr>
        <w:t xml:space="preserve">1810 </w:t>
      </w:r>
      <w:proofErr w:type="spellStart"/>
      <w:r w:rsidRPr="00171189">
        <w:rPr>
          <w:color w:val="000000"/>
          <w:lang w:val="en"/>
        </w:rPr>
        <w:t>Battzer</w:t>
      </w:r>
      <w:proofErr w:type="spellEnd"/>
      <w:r w:rsidRPr="00171189">
        <w:rPr>
          <w:color w:val="000000"/>
          <w:lang w:val="en"/>
        </w:rPr>
        <w:t xml:space="preserve"> </w:t>
      </w:r>
      <w:proofErr w:type="spellStart"/>
      <w:r w:rsidRPr="00171189">
        <w:rPr>
          <w:color w:val="000000"/>
          <w:lang w:val="en"/>
        </w:rPr>
        <w:t>Bardner</w:t>
      </w:r>
      <w:proofErr w:type="spellEnd"/>
      <w:r w:rsidRPr="00171189">
        <w:rPr>
          <w:color w:val="000000"/>
          <w:lang w:val="en"/>
        </w:rPr>
        <w:t xml:space="preserve"> Census: Mahanoy, Northumberland, Pennsylvania; Roll: 53; Page: 249; Image: 00091; Family History Library Film: 0193679, Third Census of the United States, 1810. (NARA microfilm publication M252, 71 rolls). Bureau of the Census, Record Group 29;</w:t>
      </w:r>
      <w:r w:rsidRPr="00171189">
        <w:rPr>
          <w:color w:val="000000"/>
          <w:lang w:val="en"/>
        </w:rPr>
        <w:t xml:space="preserve"> </w:t>
      </w:r>
      <w:r w:rsidRPr="00171189">
        <w:rPr>
          <w:rFonts w:eastAsia="Calibri"/>
          <w:shd w:val="clear" w:color="auto" w:fill="FFFFFF"/>
        </w:rPr>
        <w:t>National Archives and Records Administration, 700 Pennsylvania Avenue, NW. Washington, DC 20408-0001.</w:t>
      </w:r>
    </w:p>
    <w:p w14:paraId="515211F6" w14:textId="2D6A3885" w:rsidR="00171189" w:rsidRDefault="00171189" w:rsidP="00076E88">
      <w:pPr>
        <w:autoSpaceDE w:val="0"/>
        <w:autoSpaceDN w:val="0"/>
        <w:adjustRightInd w:val="0"/>
        <w:spacing w:line="240" w:lineRule="auto"/>
        <w:rPr>
          <w:color w:val="000000"/>
          <w:lang w:val="en"/>
        </w:rPr>
      </w:pPr>
    </w:p>
    <w:p w14:paraId="586D1ECA" w14:textId="77777777" w:rsidR="00171189" w:rsidRDefault="00171189" w:rsidP="00076E88">
      <w:pPr>
        <w:autoSpaceDE w:val="0"/>
        <w:autoSpaceDN w:val="0"/>
        <w:adjustRightInd w:val="0"/>
        <w:spacing w:line="240" w:lineRule="auto"/>
        <w:rPr>
          <w:color w:val="000000"/>
          <w:lang w:val="en"/>
        </w:rPr>
      </w:pPr>
    </w:p>
    <w:p w14:paraId="40EF7913" w14:textId="77777777" w:rsidR="00171189" w:rsidRDefault="00171189" w:rsidP="00076E88">
      <w:pPr>
        <w:autoSpaceDE w:val="0"/>
        <w:autoSpaceDN w:val="0"/>
        <w:adjustRightInd w:val="0"/>
        <w:spacing w:line="240" w:lineRule="auto"/>
        <w:rPr>
          <w:color w:val="000000"/>
          <w:lang w:val="en"/>
        </w:rPr>
      </w:pPr>
    </w:p>
    <w:p w14:paraId="545BED6B" w14:textId="77777777" w:rsidR="00171189" w:rsidRDefault="00171189" w:rsidP="00076E88">
      <w:pPr>
        <w:autoSpaceDE w:val="0"/>
        <w:autoSpaceDN w:val="0"/>
        <w:adjustRightInd w:val="0"/>
        <w:spacing w:line="240" w:lineRule="auto"/>
        <w:rPr>
          <w:color w:val="000000"/>
          <w:lang w:val="en"/>
        </w:rPr>
      </w:pPr>
    </w:p>
    <w:p w14:paraId="2BFEFF4A" w14:textId="77777777" w:rsidR="00171189" w:rsidRDefault="00171189" w:rsidP="00076E88">
      <w:pPr>
        <w:autoSpaceDE w:val="0"/>
        <w:autoSpaceDN w:val="0"/>
        <w:adjustRightInd w:val="0"/>
        <w:spacing w:line="240" w:lineRule="auto"/>
        <w:rPr>
          <w:color w:val="000000"/>
          <w:lang w:val="en"/>
        </w:rPr>
      </w:pPr>
    </w:p>
    <w:p w14:paraId="0D8F81EB" w14:textId="77777777" w:rsidR="00171189" w:rsidRDefault="00171189" w:rsidP="00076E88">
      <w:pPr>
        <w:autoSpaceDE w:val="0"/>
        <w:autoSpaceDN w:val="0"/>
        <w:adjustRightInd w:val="0"/>
        <w:spacing w:line="240" w:lineRule="auto"/>
        <w:rPr>
          <w:color w:val="000000"/>
          <w:lang w:val="en"/>
        </w:rPr>
      </w:pPr>
    </w:p>
    <w:p w14:paraId="71068CCF" w14:textId="77777777" w:rsidR="00171189" w:rsidRDefault="00171189" w:rsidP="00076E88">
      <w:pPr>
        <w:autoSpaceDE w:val="0"/>
        <w:autoSpaceDN w:val="0"/>
        <w:adjustRightInd w:val="0"/>
        <w:spacing w:line="240" w:lineRule="auto"/>
        <w:rPr>
          <w:color w:val="000000"/>
          <w:lang w:val="en"/>
        </w:rPr>
      </w:pPr>
    </w:p>
    <w:p w14:paraId="71A0D6E1" w14:textId="5577D3D6" w:rsidR="00076E88" w:rsidRDefault="00076E88" w:rsidP="00076E88">
      <w:pPr>
        <w:autoSpaceDE w:val="0"/>
        <w:autoSpaceDN w:val="0"/>
        <w:adjustRightInd w:val="0"/>
        <w:spacing w:line="240" w:lineRule="auto"/>
        <w:rPr>
          <w:color w:val="000000"/>
          <w:lang w:val="en"/>
        </w:rPr>
      </w:pPr>
      <w:r>
        <w:rPr>
          <w:color w:val="000000"/>
          <w:lang w:val="en"/>
        </w:rPr>
        <w:t>Name:</w:t>
      </w:r>
      <w:r>
        <w:rPr>
          <w:color w:val="000000"/>
          <w:lang w:val="en"/>
        </w:rPr>
        <w:tab/>
      </w:r>
      <w:proofErr w:type="spellStart"/>
      <w:r>
        <w:rPr>
          <w:color w:val="000000"/>
          <w:lang w:val="en"/>
        </w:rPr>
        <w:t>Baltzar</w:t>
      </w:r>
      <w:proofErr w:type="spellEnd"/>
      <w:r>
        <w:rPr>
          <w:color w:val="000000"/>
          <w:lang w:val="en"/>
        </w:rPr>
        <w:t xml:space="preserve"> </w:t>
      </w:r>
      <w:proofErr w:type="spellStart"/>
      <w:r>
        <w:rPr>
          <w:color w:val="000000"/>
          <w:lang w:val="en"/>
        </w:rPr>
        <w:t>Bordner</w:t>
      </w:r>
      <w:proofErr w:type="spellEnd"/>
    </w:p>
    <w:p w14:paraId="42605BF1" w14:textId="77777777" w:rsidR="00076E88" w:rsidRDefault="00076E88" w:rsidP="00076E88">
      <w:pPr>
        <w:autoSpaceDE w:val="0"/>
        <w:autoSpaceDN w:val="0"/>
        <w:adjustRightInd w:val="0"/>
        <w:spacing w:line="240" w:lineRule="auto"/>
        <w:rPr>
          <w:color w:val="000000"/>
          <w:lang w:val="en"/>
        </w:rPr>
      </w:pPr>
      <w:r>
        <w:rPr>
          <w:color w:val="000000"/>
          <w:lang w:val="en"/>
        </w:rPr>
        <w:t>Age:</w:t>
      </w:r>
      <w:r>
        <w:rPr>
          <w:color w:val="000000"/>
          <w:lang w:val="en"/>
        </w:rPr>
        <w:tab/>
        <w:t>72</w:t>
      </w:r>
    </w:p>
    <w:p w14:paraId="05B3FD1A" w14:textId="77777777" w:rsidR="00076E88" w:rsidRDefault="00076E88" w:rsidP="00076E88">
      <w:pPr>
        <w:autoSpaceDE w:val="0"/>
        <w:autoSpaceDN w:val="0"/>
        <w:adjustRightInd w:val="0"/>
        <w:spacing w:line="240" w:lineRule="auto"/>
        <w:rPr>
          <w:color w:val="000000"/>
          <w:lang w:val="en"/>
        </w:rPr>
      </w:pPr>
      <w:r>
        <w:rPr>
          <w:color w:val="000000"/>
          <w:lang w:val="en"/>
        </w:rPr>
        <w:t>Birth Year:</w:t>
      </w:r>
      <w:r>
        <w:rPr>
          <w:color w:val="000000"/>
          <w:lang w:val="en"/>
        </w:rPr>
        <w:tab/>
      </w:r>
      <w:proofErr w:type="spellStart"/>
      <w:r>
        <w:rPr>
          <w:color w:val="000000"/>
          <w:lang w:val="en"/>
        </w:rPr>
        <w:t>abt</w:t>
      </w:r>
      <w:proofErr w:type="spellEnd"/>
      <w:r>
        <w:rPr>
          <w:color w:val="000000"/>
          <w:lang w:val="en"/>
        </w:rPr>
        <w:t xml:space="preserve"> 1778</w:t>
      </w:r>
    </w:p>
    <w:p w14:paraId="65018C09" w14:textId="77777777" w:rsidR="00076E88" w:rsidRDefault="00076E88" w:rsidP="00076E88">
      <w:pPr>
        <w:autoSpaceDE w:val="0"/>
        <w:autoSpaceDN w:val="0"/>
        <w:adjustRightInd w:val="0"/>
        <w:spacing w:line="240" w:lineRule="auto"/>
        <w:rPr>
          <w:color w:val="000000"/>
          <w:lang w:val="en"/>
        </w:rPr>
      </w:pPr>
      <w:r>
        <w:rPr>
          <w:color w:val="000000"/>
          <w:lang w:val="en"/>
        </w:rPr>
        <w:t>Birthplace:</w:t>
      </w:r>
      <w:r>
        <w:rPr>
          <w:color w:val="000000"/>
          <w:lang w:val="en"/>
        </w:rPr>
        <w:tab/>
        <w:t>Pennsylvania</w:t>
      </w:r>
    </w:p>
    <w:p w14:paraId="07661AF3" w14:textId="77777777" w:rsidR="00076E88" w:rsidRDefault="00076E88" w:rsidP="00076E88">
      <w:pPr>
        <w:autoSpaceDE w:val="0"/>
        <w:autoSpaceDN w:val="0"/>
        <w:adjustRightInd w:val="0"/>
        <w:spacing w:line="240" w:lineRule="auto"/>
        <w:rPr>
          <w:color w:val="000000"/>
          <w:lang w:val="en"/>
        </w:rPr>
      </w:pPr>
      <w:r>
        <w:rPr>
          <w:color w:val="000000"/>
          <w:lang w:val="en"/>
        </w:rPr>
        <w:t>Home in 1850:</w:t>
      </w:r>
      <w:r>
        <w:rPr>
          <w:color w:val="000000"/>
          <w:lang w:val="en"/>
        </w:rPr>
        <w:tab/>
        <w:t>Lower Mahanoy, Northumberland, Pennsylvania, USA</w:t>
      </w:r>
    </w:p>
    <w:p w14:paraId="7324A268" w14:textId="77777777" w:rsidR="00076E88" w:rsidRDefault="00076E88" w:rsidP="00076E88">
      <w:pPr>
        <w:autoSpaceDE w:val="0"/>
        <w:autoSpaceDN w:val="0"/>
        <w:adjustRightInd w:val="0"/>
        <w:spacing w:line="240" w:lineRule="auto"/>
        <w:rPr>
          <w:color w:val="000000"/>
          <w:lang w:val="en"/>
        </w:rPr>
      </w:pPr>
      <w:r>
        <w:rPr>
          <w:color w:val="000000"/>
          <w:lang w:val="en"/>
        </w:rPr>
        <w:t>Gender:</w:t>
      </w:r>
      <w:r>
        <w:rPr>
          <w:color w:val="000000"/>
          <w:lang w:val="en"/>
        </w:rPr>
        <w:tab/>
        <w:t>Male</w:t>
      </w:r>
    </w:p>
    <w:p w14:paraId="5F777095" w14:textId="77777777" w:rsidR="00076E88" w:rsidRDefault="00076E88" w:rsidP="00076E88">
      <w:pPr>
        <w:autoSpaceDE w:val="0"/>
        <w:autoSpaceDN w:val="0"/>
        <w:adjustRightInd w:val="0"/>
        <w:spacing w:line="240" w:lineRule="auto"/>
        <w:rPr>
          <w:color w:val="000000"/>
          <w:lang w:val="en"/>
        </w:rPr>
      </w:pPr>
      <w:r>
        <w:rPr>
          <w:color w:val="000000"/>
          <w:lang w:val="en"/>
        </w:rPr>
        <w:lastRenderedPageBreak/>
        <w:t>Family Number:</w:t>
      </w:r>
      <w:r>
        <w:rPr>
          <w:color w:val="000000"/>
          <w:lang w:val="en"/>
        </w:rPr>
        <w:tab/>
        <w:t>232</w:t>
      </w:r>
    </w:p>
    <w:p w14:paraId="0426E743" w14:textId="77777777" w:rsidR="00076E88" w:rsidRDefault="00076E88" w:rsidP="00076E88">
      <w:pPr>
        <w:autoSpaceDE w:val="0"/>
        <w:autoSpaceDN w:val="0"/>
        <w:adjustRightInd w:val="0"/>
        <w:spacing w:line="240" w:lineRule="auto"/>
        <w:rPr>
          <w:color w:val="000000"/>
          <w:lang w:val="en"/>
        </w:rPr>
      </w:pPr>
      <w:r>
        <w:rPr>
          <w:color w:val="000000"/>
          <w:lang w:val="en"/>
        </w:rPr>
        <w:t>Household Members:</w:t>
      </w:r>
      <w:r>
        <w:rPr>
          <w:color w:val="000000"/>
          <w:lang w:val="en"/>
        </w:rPr>
        <w:tab/>
      </w:r>
    </w:p>
    <w:p w14:paraId="6382B4BA" w14:textId="77777777" w:rsidR="00076E88" w:rsidRDefault="00076E88" w:rsidP="00076E88">
      <w:pPr>
        <w:autoSpaceDE w:val="0"/>
        <w:autoSpaceDN w:val="0"/>
        <w:adjustRightInd w:val="0"/>
        <w:spacing w:line="240" w:lineRule="auto"/>
        <w:rPr>
          <w:color w:val="000000"/>
          <w:lang w:val="en"/>
        </w:rPr>
      </w:pPr>
      <w:r>
        <w:rPr>
          <w:color w:val="000000"/>
          <w:lang w:val="en"/>
        </w:rPr>
        <w:t>Name</w:t>
      </w:r>
      <w:r>
        <w:rPr>
          <w:color w:val="000000"/>
          <w:lang w:val="en"/>
        </w:rPr>
        <w:tab/>
        <w:t>Age</w:t>
      </w:r>
    </w:p>
    <w:p w14:paraId="285C3709" w14:textId="2B217478" w:rsidR="00076E88" w:rsidRDefault="00076E88" w:rsidP="00076E88">
      <w:pPr>
        <w:autoSpaceDE w:val="0"/>
        <w:autoSpaceDN w:val="0"/>
        <w:adjustRightInd w:val="0"/>
        <w:spacing w:line="240" w:lineRule="auto"/>
        <w:rPr>
          <w:color w:val="000000"/>
          <w:lang w:val="en"/>
        </w:rPr>
      </w:pPr>
      <w:proofErr w:type="spellStart"/>
      <w:r>
        <w:rPr>
          <w:color w:val="000000"/>
          <w:lang w:val="en"/>
        </w:rPr>
        <w:t>Baltzar</w:t>
      </w:r>
      <w:proofErr w:type="spellEnd"/>
      <w:r>
        <w:rPr>
          <w:color w:val="000000"/>
          <w:lang w:val="en"/>
        </w:rPr>
        <w:t xml:space="preserve"> </w:t>
      </w:r>
      <w:proofErr w:type="spellStart"/>
      <w:r>
        <w:rPr>
          <w:color w:val="000000"/>
          <w:lang w:val="en"/>
        </w:rPr>
        <w:t>Bordner</w:t>
      </w:r>
      <w:proofErr w:type="spellEnd"/>
      <w:r>
        <w:rPr>
          <w:color w:val="000000"/>
          <w:lang w:val="en"/>
        </w:rPr>
        <w:tab/>
        <w:t>72</w:t>
      </w:r>
      <w:r w:rsidR="00FE1EB3">
        <w:rPr>
          <w:color w:val="000000"/>
          <w:lang w:val="en"/>
        </w:rPr>
        <w:t xml:space="preserve"> – born about 1778</w:t>
      </w:r>
    </w:p>
    <w:p w14:paraId="3D7DD6F7" w14:textId="6151A1F0" w:rsidR="00FE1EB3" w:rsidRPr="00FE1EB3" w:rsidRDefault="00FE1EB3" w:rsidP="00FE1EB3">
      <w:pPr>
        <w:pStyle w:val="ListParagraph"/>
        <w:numPr>
          <w:ilvl w:val="0"/>
          <w:numId w:val="4"/>
        </w:numPr>
        <w:autoSpaceDE w:val="0"/>
        <w:autoSpaceDN w:val="0"/>
        <w:adjustRightInd w:val="0"/>
        <w:spacing w:line="240" w:lineRule="auto"/>
        <w:rPr>
          <w:color w:val="000000"/>
          <w:lang w:val="en"/>
        </w:rPr>
      </w:pPr>
      <w:r>
        <w:rPr>
          <w:color w:val="000000"/>
          <w:lang w:val="en"/>
        </w:rPr>
        <w:t xml:space="preserve">About 25 years old when </w:t>
      </w:r>
      <w:r w:rsidRPr="0032011E">
        <w:rPr>
          <w:rFonts w:eastAsia="Calibri"/>
          <w:color w:val="000000"/>
          <w:lang w:val="en"/>
        </w:rPr>
        <w:t xml:space="preserve">Eva Christina </w:t>
      </w:r>
      <w:proofErr w:type="spellStart"/>
      <w:r w:rsidRPr="0032011E">
        <w:rPr>
          <w:rFonts w:eastAsia="Calibri"/>
          <w:color w:val="000000"/>
          <w:lang w:val="en"/>
        </w:rPr>
        <w:t>Bordner</w:t>
      </w:r>
      <w:proofErr w:type="spellEnd"/>
      <w:r>
        <w:rPr>
          <w:rFonts w:eastAsia="Calibri"/>
          <w:color w:val="000000"/>
          <w:lang w:val="en"/>
        </w:rPr>
        <w:t xml:space="preserve"> was born</w:t>
      </w:r>
    </w:p>
    <w:p w14:paraId="5DC87DDD" w14:textId="77777777" w:rsidR="00FE1EB3" w:rsidRDefault="00FE1EB3" w:rsidP="00FE1EB3">
      <w:pPr>
        <w:autoSpaceDE w:val="0"/>
        <w:autoSpaceDN w:val="0"/>
        <w:adjustRightInd w:val="0"/>
        <w:spacing w:line="240" w:lineRule="auto"/>
        <w:rPr>
          <w:color w:val="000000"/>
          <w:lang w:val="en"/>
        </w:rPr>
      </w:pPr>
    </w:p>
    <w:p w14:paraId="16AD5812" w14:textId="6C7EF6A1" w:rsidR="00FE1EB3" w:rsidRDefault="00076E88" w:rsidP="00FE1EB3">
      <w:pPr>
        <w:autoSpaceDE w:val="0"/>
        <w:autoSpaceDN w:val="0"/>
        <w:adjustRightInd w:val="0"/>
        <w:spacing w:line="240" w:lineRule="auto"/>
        <w:rPr>
          <w:color w:val="000000"/>
          <w:lang w:val="en"/>
        </w:rPr>
      </w:pPr>
      <w:proofErr w:type="spellStart"/>
      <w:r>
        <w:rPr>
          <w:color w:val="000000"/>
          <w:lang w:val="en"/>
        </w:rPr>
        <w:t>Magdalna</w:t>
      </w:r>
      <w:proofErr w:type="spellEnd"/>
      <w:r>
        <w:rPr>
          <w:color w:val="000000"/>
          <w:lang w:val="en"/>
        </w:rPr>
        <w:t xml:space="preserve"> </w:t>
      </w:r>
      <w:proofErr w:type="spellStart"/>
      <w:r>
        <w:rPr>
          <w:color w:val="000000"/>
          <w:lang w:val="en"/>
        </w:rPr>
        <w:t>Bordner</w:t>
      </w:r>
      <w:proofErr w:type="spellEnd"/>
      <w:r>
        <w:rPr>
          <w:color w:val="000000"/>
          <w:lang w:val="en"/>
        </w:rPr>
        <w:tab/>
        <w:t>65</w:t>
      </w:r>
      <w:r w:rsidR="00FE1EB3">
        <w:rPr>
          <w:color w:val="000000"/>
          <w:lang w:val="en"/>
        </w:rPr>
        <w:t xml:space="preserve"> – born about 1785 </w:t>
      </w:r>
    </w:p>
    <w:p w14:paraId="74B82A96" w14:textId="735172C8" w:rsidR="00076E88" w:rsidRPr="00FE1EB3" w:rsidRDefault="00FE1EB3" w:rsidP="00FE1EB3">
      <w:pPr>
        <w:pStyle w:val="ListParagraph"/>
        <w:numPr>
          <w:ilvl w:val="0"/>
          <w:numId w:val="3"/>
        </w:numPr>
        <w:autoSpaceDE w:val="0"/>
        <w:autoSpaceDN w:val="0"/>
        <w:adjustRightInd w:val="0"/>
        <w:spacing w:line="240" w:lineRule="auto"/>
        <w:rPr>
          <w:color w:val="000000"/>
          <w:lang w:val="en"/>
        </w:rPr>
      </w:pPr>
      <w:r w:rsidRPr="00FE1EB3">
        <w:rPr>
          <w:color w:val="000000"/>
          <w:lang w:val="en"/>
        </w:rPr>
        <w:t xml:space="preserve">about 18 years old when </w:t>
      </w:r>
      <w:r w:rsidRPr="00FE1EB3">
        <w:rPr>
          <w:rFonts w:eastAsia="Calibri"/>
          <w:color w:val="000000"/>
          <w:lang w:val="en"/>
        </w:rPr>
        <w:t xml:space="preserve">Eva Christina </w:t>
      </w:r>
      <w:proofErr w:type="spellStart"/>
      <w:r w:rsidRPr="00FE1EB3">
        <w:rPr>
          <w:rFonts w:eastAsia="Calibri"/>
          <w:color w:val="000000"/>
          <w:lang w:val="en"/>
        </w:rPr>
        <w:t>Bordner</w:t>
      </w:r>
      <w:proofErr w:type="spellEnd"/>
      <w:r w:rsidRPr="00FE1EB3">
        <w:rPr>
          <w:rFonts w:eastAsia="Calibri"/>
          <w:color w:val="000000"/>
          <w:lang w:val="en"/>
        </w:rPr>
        <w:t xml:space="preserve"> was born</w:t>
      </w:r>
    </w:p>
    <w:p w14:paraId="0A8A08C4" w14:textId="77777777" w:rsidR="00FE1EB3" w:rsidRDefault="00FE1EB3" w:rsidP="00076E88">
      <w:pPr>
        <w:autoSpaceDE w:val="0"/>
        <w:autoSpaceDN w:val="0"/>
        <w:adjustRightInd w:val="0"/>
        <w:spacing w:line="240" w:lineRule="auto"/>
        <w:rPr>
          <w:color w:val="000000"/>
          <w:lang w:val="en"/>
        </w:rPr>
      </w:pPr>
    </w:p>
    <w:p w14:paraId="58469FEC" w14:textId="13BE6735" w:rsidR="00076E88" w:rsidRDefault="00076E88" w:rsidP="00076E88">
      <w:pPr>
        <w:autoSpaceDE w:val="0"/>
        <w:autoSpaceDN w:val="0"/>
        <w:adjustRightInd w:val="0"/>
        <w:spacing w:line="240" w:lineRule="auto"/>
        <w:rPr>
          <w:color w:val="000000"/>
          <w:lang w:val="en"/>
        </w:rPr>
      </w:pPr>
      <w:r>
        <w:rPr>
          <w:color w:val="000000"/>
          <w:lang w:val="en"/>
        </w:rPr>
        <w:t xml:space="preserve">Philip </w:t>
      </w:r>
      <w:proofErr w:type="spellStart"/>
      <w:r>
        <w:rPr>
          <w:color w:val="000000"/>
          <w:lang w:val="en"/>
        </w:rPr>
        <w:t>Bordner</w:t>
      </w:r>
      <w:proofErr w:type="spellEnd"/>
      <w:r>
        <w:rPr>
          <w:color w:val="000000"/>
          <w:lang w:val="en"/>
        </w:rPr>
        <w:tab/>
      </w:r>
      <w:r w:rsidR="00FE1EB3">
        <w:rPr>
          <w:color w:val="000000"/>
          <w:lang w:val="en"/>
        </w:rPr>
        <w:tab/>
      </w:r>
      <w:r>
        <w:rPr>
          <w:color w:val="000000"/>
          <w:lang w:val="en"/>
        </w:rPr>
        <w:t>40</w:t>
      </w:r>
      <w:r w:rsidR="00FE1EB3">
        <w:rPr>
          <w:color w:val="000000"/>
          <w:lang w:val="en"/>
        </w:rPr>
        <w:t xml:space="preserve"> – born about 1810</w:t>
      </w:r>
    </w:p>
    <w:p w14:paraId="2871FC13" w14:textId="77777777" w:rsidR="00076E88" w:rsidRDefault="00076E88" w:rsidP="00076E88">
      <w:pPr>
        <w:autoSpaceDE w:val="0"/>
        <w:autoSpaceDN w:val="0"/>
        <w:adjustRightInd w:val="0"/>
        <w:spacing w:line="240" w:lineRule="auto"/>
        <w:rPr>
          <w:color w:val="000000"/>
          <w:lang w:val="en"/>
        </w:rPr>
      </w:pPr>
    </w:p>
    <w:p w14:paraId="3B691DF1" w14:textId="24569964" w:rsidR="00076E88" w:rsidRPr="00076E88" w:rsidRDefault="00076E88" w:rsidP="00076E88">
      <w:pPr>
        <w:rPr>
          <w:rFonts w:eastAsia="Calibri"/>
          <w:shd w:val="clear" w:color="auto" w:fill="FFFFFF"/>
        </w:rPr>
      </w:pPr>
      <w:r>
        <w:rPr>
          <w:color w:val="000000"/>
          <w:lang w:val="en"/>
        </w:rPr>
        <w:t xml:space="preserve">1850 </w:t>
      </w:r>
      <w:proofErr w:type="spellStart"/>
      <w:r>
        <w:rPr>
          <w:color w:val="000000"/>
          <w:lang w:val="en"/>
        </w:rPr>
        <w:t>Baltzar</w:t>
      </w:r>
      <w:proofErr w:type="spellEnd"/>
      <w:r>
        <w:rPr>
          <w:color w:val="000000"/>
          <w:lang w:val="en"/>
        </w:rPr>
        <w:t xml:space="preserve"> </w:t>
      </w:r>
      <w:r>
        <w:rPr>
          <w:color w:val="000000"/>
          <w:lang w:val="en"/>
        </w:rPr>
        <w:t xml:space="preserve">and </w:t>
      </w:r>
      <w:proofErr w:type="spellStart"/>
      <w:r>
        <w:rPr>
          <w:color w:val="000000"/>
          <w:lang w:val="en"/>
        </w:rPr>
        <w:t>Magdalna</w:t>
      </w:r>
      <w:proofErr w:type="spellEnd"/>
      <w:r>
        <w:rPr>
          <w:color w:val="000000"/>
          <w:lang w:val="en"/>
        </w:rPr>
        <w:t xml:space="preserve"> </w:t>
      </w:r>
      <w:proofErr w:type="spellStart"/>
      <w:r>
        <w:rPr>
          <w:color w:val="000000"/>
          <w:lang w:val="en"/>
        </w:rPr>
        <w:t>Bordner</w:t>
      </w:r>
      <w:proofErr w:type="spellEnd"/>
      <w:r>
        <w:rPr>
          <w:color w:val="000000"/>
          <w:lang w:val="en"/>
        </w:rPr>
        <w:t xml:space="preserve"> </w:t>
      </w:r>
      <w:r>
        <w:rPr>
          <w:color w:val="000000"/>
          <w:lang w:val="en"/>
        </w:rPr>
        <w:t>Census: Lower Mahanoy, Northumberland, Pennsylvania; Roll: M432_804; Page: 180A; Image: 365, Seventh Census of the United States, 1850; (National Archives Microfilm Publication M432, 1009 rolls); Records of the Bureau of the Census, Record Group 29;</w:t>
      </w:r>
      <w:r>
        <w:rPr>
          <w:color w:val="000000"/>
          <w:lang w:val="en"/>
        </w:rPr>
        <w:t xml:space="preserve"> </w:t>
      </w:r>
      <w:bookmarkStart w:id="1" w:name="_Hlk501527560"/>
      <w:r w:rsidRPr="00076E88">
        <w:rPr>
          <w:rFonts w:eastAsia="Calibri"/>
          <w:shd w:val="clear" w:color="auto" w:fill="FFFFFF"/>
        </w:rPr>
        <w:t>National Archives and Records Administration, 700 Pennsylvania Avenue, NW. Washington, DC 20408-0001.</w:t>
      </w:r>
      <w:bookmarkEnd w:id="1"/>
    </w:p>
    <w:p w14:paraId="37E0287D" w14:textId="4AAE8795" w:rsidR="00076E88" w:rsidRDefault="00076E88" w:rsidP="00076E88">
      <w:pPr>
        <w:autoSpaceDE w:val="0"/>
        <w:autoSpaceDN w:val="0"/>
        <w:adjustRightInd w:val="0"/>
        <w:spacing w:line="240" w:lineRule="auto"/>
        <w:rPr>
          <w:color w:val="000000"/>
          <w:lang w:val="en"/>
        </w:rPr>
      </w:pPr>
      <w:r>
        <w:rPr>
          <w:color w:val="000000"/>
          <w:lang w:val="en"/>
        </w:rPr>
        <w:t xml:space="preserve"> </w:t>
      </w:r>
    </w:p>
    <w:p w14:paraId="11B1ED78" w14:textId="77777777" w:rsidR="00076E88" w:rsidRDefault="00076E88"/>
    <w:sectPr w:rsidR="00076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8375" w14:textId="77777777" w:rsidR="002805A5" w:rsidRDefault="002805A5" w:rsidP="0032011E">
      <w:pPr>
        <w:spacing w:line="240" w:lineRule="auto"/>
      </w:pPr>
      <w:r>
        <w:separator/>
      </w:r>
    </w:p>
  </w:endnote>
  <w:endnote w:type="continuationSeparator" w:id="0">
    <w:p w14:paraId="207405B3" w14:textId="77777777" w:rsidR="002805A5" w:rsidRDefault="002805A5" w:rsidP="0032011E">
      <w:pPr>
        <w:spacing w:line="240" w:lineRule="auto"/>
      </w:pPr>
      <w:r>
        <w:continuationSeparator/>
      </w:r>
    </w:p>
  </w:endnote>
  <w:endnote w:id="1">
    <w:p w14:paraId="5D72ADCD" w14:textId="77777777" w:rsidR="0032011E" w:rsidRPr="0051087C" w:rsidRDefault="0032011E" w:rsidP="0032011E">
      <w:pPr>
        <w:autoSpaceDE w:val="0"/>
        <w:autoSpaceDN w:val="0"/>
        <w:adjustRightInd w:val="0"/>
        <w:spacing w:line="240" w:lineRule="auto"/>
        <w:rPr>
          <w:color w:val="000000"/>
          <w:lang w:val="en"/>
        </w:rPr>
      </w:pPr>
      <w:r w:rsidRPr="0051087C">
        <w:rPr>
          <w:rStyle w:val="EndnoteReference"/>
        </w:rPr>
        <w:endnoteRef/>
      </w:r>
      <w:r w:rsidRPr="0051087C">
        <w:t xml:space="preserve"> </w:t>
      </w:r>
      <w:r w:rsidRPr="0051087C">
        <w:rPr>
          <w:color w:val="000000"/>
          <w:lang w:val="en"/>
        </w:rPr>
        <w:t xml:space="preserve">Eva Christina </w:t>
      </w:r>
      <w:proofErr w:type="spellStart"/>
      <w:r w:rsidRPr="0051087C">
        <w:rPr>
          <w:color w:val="000000"/>
          <w:lang w:val="en"/>
        </w:rPr>
        <w:t>Bordner</w:t>
      </w:r>
      <w:proofErr w:type="spellEnd"/>
      <w:r w:rsidRPr="0051087C">
        <w:t xml:space="preserve"> and </w:t>
      </w:r>
      <w:r w:rsidRPr="0051087C">
        <w:rPr>
          <w:color w:val="000000"/>
          <w:lang w:val="en"/>
        </w:rPr>
        <w:t xml:space="preserve">Christian </w:t>
      </w:r>
      <w:proofErr w:type="spellStart"/>
      <w:r w:rsidRPr="0051087C">
        <w:rPr>
          <w:color w:val="000000"/>
          <w:lang w:val="en"/>
        </w:rPr>
        <w:t>Orendorff</w:t>
      </w:r>
      <w:proofErr w:type="spellEnd"/>
      <w:r w:rsidRPr="0051087C">
        <w:rPr>
          <w:color w:val="000000"/>
          <w:lang w:val="en"/>
        </w:rPr>
        <w:t xml:space="preserve"> </w:t>
      </w:r>
      <w:r w:rsidRPr="0051087C">
        <w:t xml:space="preserve">Names: The information came from their daughter, </w:t>
      </w:r>
      <w:r w:rsidRPr="0051087C">
        <w:rPr>
          <w:color w:val="000000"/>
          <w:lang w:val="en"/>
        </w:rPr>
        <w:t xml:space="preserve">Leah Jane </w:t>
      </w:r>
      <w:proofErr w:type="spellStart"/>
      <w:r w:rsidRPr="0051087C">
        <w:rPr>
          <w:color w:val="000000"/>
          <w:lang w:val="en"/>
        </w:rPr>
        <w:t>Orndorf</w:t>
      </w:r>
      <w:proofErr w:type="spellEnd"/>
      <w:r w:rsidRPr="0051087C">
        <w:rPr>
          <w:color w:val="000000"/>
          <w:lang w:val="en"/>
        </w:rPr>
        <w:t xml:space="preserve">, </w:t>
      </w:r>
      <w:r w:rsidRPr="0051087C">
        <w:t xml:space="preserve">Pennsylvania Death Certificate #: </w:t>
      </w:r>
      <w:r w:rsidRPr="0051087C">
        <w:rPr>
          <w:color w:val="000000"/>
          <w:lang w:val="en"/>
        </w:rPr>
        <w:t>70837</w:t>
      </w:r>
      <w:r w:rsidRPr="0051087C">
        <w:t xml:space="preserve">, Pennsylvania, Death Certificates, 1906-1944 and 1906–1963; Series 11.90 (1,905 cartons); Records of the Pennsylvania Department of Health, Record Group 11; Pennsylvania Historical and Museum Commission, 300 North Street, Harrisburg, Pennsylvania 17120.  </w:t>
      </w:r>
    </w:p>
    <w:p w14:paraId="13827175" w14:textId="77777777" w:rsidR="0032011E" w:rsidRPr="0051087C" w:rsidRDefault="0032011E" w:rsidP="0032011E">
      <w:pPr>
        <w:pStyle w:val="EndnoteText"/>
        <w:jc w:val="left"/>
        <w:rPr>
          <w:sz w:val="24"/>
          <w:szCs w:val="24"/>
        </w:rPr>
      </w:pPr>
    </w:p>
  </w:endnote>
  <w:endnote w:id="2">
    <w:p w14:paraId="3CE13902" w14:textId="77777777" w:rsidR="0032011E" w:rsidRPr="0051087C" w:rsidRDefault="0032011E" w:rsidP="0032011E">
      <w:pPr>
        <w:autoSpaceDE w:val="0"/>
        <w:autoSpaceDN w:val="0"/>
        <w:adjustRightInd w:val="0"/>
        <w:spacing w:line="240" w:lineRule="auto"/>
        <w:rPr>
          <w:color w:val="000000"/>
          <w:lang w:val="en"/>
        </w:rPr>
      </w:pPr>
      <w:r w:rsidRPr="0051087C">
        <w:rPr>
          <w:rStyle w:val="EndnoteReference"/>
        </w:rPr>
        <w:endnoteRef/>
      </w:r>
      <w:r w:rsidRPr="0051087C">
        <w:t xml:space="preserve"> </w:t>
      </w:r>
      <w:r w:rsidRPr="0051087C">
        <w:rPr>
          <w:color w:val="000000"/>
          <w:lang w:val="en"/>
        </w:rPr>
        <w:t xml:space="preserve">Christina Orndorff Date of </w:t>
      </w:r>
      <w:r>
        <w:rPr>
          <w:color w:val="000000"/>
          <w:lang w:val="en"/>
        </w:rPr>
        <w:t>Birth</w:t>
      </w:r>
      <w:r w:rsidRPr="0051087C">
        <w:rPr>
          <w:color w:val="000000"/>
          <w:lang w:val="en"/>
        </w:rPr>
        <w:t>:  The information came from h</w:t>
      </w:r>
      <w:r>
        <w:rPr>
          <w:color w:val="000000"/>
          <w:lang w:val="en"/>
        </w:rPr>
        <w:t>er</w:t>
      </w:r>
      <w:r w:rsidRPr="0051087C">
        <w:rPr>
          <w:color w:val="000000"/>
          <w:lang w:val="en"/>
        </w:rPr>
        <w:t xml:space="preserve"> church headstone located at the Peace Church Cemetery, </w:t>
      </w:r>
      <w:proofErr w:type="spellStart"/>
      <w:r w:rsidRPr="0051087C">
        <w:rPr>
          <w:color w:val="000000"/>
          <w:lang w:val="en"/>
        </w:rPr>
        <w:t>Berrysburg</w:t>
      </w:r>
      <w:proofErr w:type="spellEnd"/>
      <w:r w:rsidRPr="0051087C">
        <w:rPr>
          <w:color w:val="000000"/>
          <w:lang w:val="en"/>
        </w:rPr>
        <w:t>, Dauphin County, Pennsylvania, 17005.</w:t>
      </w:r>
    </w:p>
    <w:p w14:paraId="2754CEC1" w14:textId="77777777" w:rsidR="0032011E" w:rsidRPr="0051087C" w:rsidRDefault="0032011E" w:rsidP="0032011E">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873E" w14:textId="77777777" w:rsidR="002805A5" w:rsidRDefault="002805A5" w:rsidP="0032011E">
      <w:pPr>
        <w:spacing w:line="240" w:lineRule="auto"/>
      </w:pPr>
      <w:r>
        <w:separator/>
      </w:r>
    </w:p>
  </w:footnote>
  <w:footnote w:type="continuationSeparator" w:id="0">
    <w:p w14:paraId="6340F284" w14:textId="77777777" w:rsidR="002805A5" w:rsidRDefault="002805A5" w:rsidP="0032011E">
      <w:pPr>
        <w:spacing w:line="240" w:lineRule="auto"/>
      </w:pPr>
      <w:r>
        <w:continuationSeparator/>
      </w:r>
    </w:p>
  </w:footnote>
  <w:footnote w:id="1">
    <w:p w14:paraId="3CEFFABB" w14:textId="77777777" w:rsidR="0032011E" w:rsidRDefault="0032011E" w:rsidP="0032011E">
      <w:pPr>
        <w:pStyle w:val="FootnoteText"/>
        <w:jc w:val="left"/>
      </w:pPr>
      <w:r>
        <w:rPr>
          <w:rStyle w:val="FootnoteReference"/>
        </w:rPr>
        <w:footnoteRef/>
      </w:r>
      <w:r>
        <w:t xml:space="preserve"> Christian’s marriage to </w:t>
      </w:r>
      <w:r>
        <w:rPr>
          <w:color w:val="000000"/>
          <w:szCs w:val="24"/>
          <w:lang w:val="en"/>
        </w:rPr>
        <w:t xml:space="preserve">Eva Christina </w:t>
      </w:r>
      <w:proofErr w:type="spellStart"/>
      <w:r>
        <w:rPr>
          <w:color w:val="000000"/>
          <w:szCs w:val="24"/>
          <w:lang w:val="en"/>
        </w:rPr>
        <w:t>Bordner</w:t>
      </w:r>
      <w:proofErr w:type="spellEnd"/>
      <w:r>
        <w:rPr>
          <w:color w:val="000000"/>
          <w:szCs w:val="24"/>
          <w:lang w:val="en"/>
        </w:rPr>
        <w:t xml:space="preserve"> at the David’s Reform Church is a citation without a source record.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7769"/>
    <w:multiLevelType w:val="hybridMultilevel"/>
    <w:tmpl w:val="8D6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C7E"/>
    <w:multiLevelType w:val="hybridMultilevel"/>
    <w:tmpl w:val="EDEADC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88C6310"/>
    <w:multiLevelType w:val="hybridMultilevel"/>
    <w:tmpl w:val="BE0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C3D2E"/>
    <w:multiLevelType w:val="hybridMultilevel"/>
    <w:tmpl w:val="A3BCCF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8111E82"/>
    <w:multiLevelType w:val="hybridMultilevel"/>
    <w:tmpl w:val="AC9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B6BD4"/>
    <w:multiLevelType w:val="hybridMultilevel"/>
    <w:tmpl w:val="050E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94663"/>
    <w:multiLevelType w:val="hybridMultilevel"/>
    <w:tmpl w:val="49AE1D04"/>
    <w:lvl w:ilvl="0" w:tplc="BFC2FC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88"/>
    <w:rsid w:val="000271F6"/>
    <w:rsid w:val="000323CC"/>
    <w:rsid w:val="00076E88"/>
    <w:rsid w:val="001179A9"/>
    <w:rsid w:val="00171189"/>
    <w:rsid w:val="001C1798"/>
    <w:rsid w:val="002805A5"/>
    <w:rsid w:val="0032011E"/>
    <w:rsid w:val="00397D79"/>
    <w:rsid w:val="00527D9D"/>
    <w:rsid w:val="006D6122"/>
    <w:rsid w:val="007B6314"/>
    <w:rsid w:val="008B0DFD"/>
    <w:rsid w:val="009A5B99"/>
    <w:rsid w:val="00A42958"/>
    <w:rsid w:val="00C75BB5"/>
    <w:rsid w:val="00FE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D18C"/>
  <w15:chartTrackingRefBased/>
  <w15:docId w15:val="{F8D046B8-36D1-4D96-8A8C-765E4C4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2011E"/>
    <w:pPr>
      <w:spacing w:line="240" w:lineRule="auto"/>
      <w:jc w:val="center"/>
    </w:pPr>
    <w:rPr>
      <w:sz w:val="20"/>
      <w:szCs w:val="20"/>
    </w:rPr>
  </w:style>
  <w:style w:type="character" w:customStyle="1" w:styleId="EndnoteTextChar">
    <w:name w:val="Endnote Text Char"/>
    <w:basedOn w:val="DefaultParagraphFont"/>
    <w:link w:val="EndnoteText"/>
    <w:uiPriority w:val="99"/>
    <w:semiHidden/>
    <w:rsid w:val="0032011E"/>
    <w:rPr>
      <w:sz w:val="20"/>
      <w:szCs w:val="20"/>
    </w:rPr>
  </w:style>
  <w:style w:type="character" w:styleId="EndnoteReference">
    <w:name w:val="endnote reference"/>
    <w:basedOn w:val="DefaultParagraphFont"/>
    <w:uiPriority w:val="99"/>
    <w:semiHidden/>
    <w:unhideWhenUsed/>
    <w:rsid w:val="0032011E"/>
    <w:rPr>
      <w:vertAlign w:val="superscript"/>
    </w:rPr>
  </w:style>
  <w:style w:type="paragraph" w:styleId="FootnoteText">
    <w:name w:val="footnote text"/>
    <w:basedOn w:val="Normal"/>
    <w:link w:val="FootnoteTextChar"/>
    <w:uiPriority w:val="99"/>
    <w:semiHidden/>
    <w:unhideWhenUsed/>
    <w:rsid w:val="0032011E"/>
    <w:pPr>
      <w:spacing w:line="240" w:lineRule="auto"/>
      <w:jc w:val="center"/>
    </w:pPr>
    <w:rPr>
      <w:sz w:val="20"/>
      <w:szCs w:val="20"/>
    </w:rPr>
  </w:style>
  <w:style w:type="character" w:customStyle="1" w:styleId="FootnoteTextChar">
    <w:name w:val="Footnote Text Char"/>
    <w:basedOn w:val="DefaultParagraphFont"/>
    <w:link w:val="FootnoteText"/>
    <w:uiPriority w:val="99"/>
    <w:semiHidden/>
    <w:rsid w:val="0032011E"/>
    <w:rPr>
      <w:sz w:val="20"/>
      <w:szCs w:val="20"/>
    </w:rPr>
  </w:style>
  <w:style w:type="character" w:styleId="FootnoteReference">
    <w:name w:val="footnote reference"/>
    <w:basedOn w:val="DefaultParagraphFont"/>
    <w:uiPriority w:val="99"/>
    <w:semiHidden/>
    <w:unhideWhenUsed/>
    <w:rsid w:val="0032011E"/>
    <w:rPr>
      <w:vertAlign w:val="superscript"/>
    </w:rPr>
  </w:style>
  <w:style w:type="paragraph" w:styleId="ListParagraph">
    <w:name w:val="List Paragraph"/>
    <w:basedOn w:val="Normal"/>
    <w:uiPriority w:val="34"/>
    <w:qFormat/>
    <w:rsid w:val="00FE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dc:creator>
  <cp:keywords/>
  <dc:description/>
  <cp:lastModifiedBy>Boog</cp:lastModifiedBy>
  <cp:revision>12</cp:revision>
  <dcterms:created xsi:type="dcterms:W3CDTF">2019-12-04T14:26:00Z</dcterms:created>
  <dcterms:modified xsi:type="dcterms:W3CDTF">2019-12-04T15:32:00Z</dcterms:modified>
</cp:coreProperties>
</file>