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AC88" w14:textId="01E08405" w:rsidR="00295B4E" w:rsidRDefault="001C68B5" w:rsidP="001C68B5">
      <w:pPr>
        <w:jc w:val="center"/>
      </w:pPr>
      <w:r>
        <w:t>Conaway Birth Date Determination</w:t>
      </w:r>
    </w:p>
    <w:p w14:paraId="229DB2E2" w14:textId="77777777" w:rsidR="001C68B5" w:rsidRDefault="001C68B5"/>
    <w:p w14:paraId="11C21429" w14:textId="46E1FB6B" w:rsidR="00C844E7" w:rsidRDefault="00C844E7">
      <w:r>
        <w:t>I’m using the age of 1786 as the most likely date of birth.</w:t>
      </w:r>
    </w:p>
    <w:p w14:paraId="6237DC0C" w14:textId="77777777" w:rsidR="00C844E7" w:rsidRDefault="00C844E7"/>
    <w:p w14:paraId="02597480" w14:textId="06F31E72" w:rsidR="00C844E7" w:rsidRDefault="00C844E7">
      <w:r>
        <w:t>My reasoning:</w:t>
      </w:r>
    </w:p>
    <w:p w14:paraId="37489504" w14:textId="77777777" w:rsidR="00C844E7" w:rsidRDefault="00C844E7"/>
    <w:p w14:paraId="3B833911" w14:textId="5D8C1614" w:rsidR="00E249B9" w:rsidRDefault="00E249B9">
      <w:r>
        <w:t xml:space="preserve">Martin arrived in America </w:t>
      </w:r>
      <w:r>
        <w:t>July 4</w:t>
      </w:r>
      <w:r w:rsidRPr="00E249B9">
        <w:rPr>
          <w:vertAlign w:val="superscript"/>
        </w:rPr>
        <w:t>th</w:t>
      </w:r>
      <w:r>
        <w:t xml:space="preserve"> 1807</w:t>
      </w:r>
      <w:r>
        <w:t>. He</w:t>
      </w:r>
      <w:r>
        <w:t xml:space="preserve"> would have to be 18 years old to immigrate to Philadelphia without a parent or guardian. </w:t>
      </w:r>
      <w:r>
        <w:t>He would have been at least:</w:t>
      </w:r>
    </w:p>
    <w:p w14:paraId="50C7CE2A" w14:textId="7F479300" w:rsidR="00E249B9" w:rsidRDefault="00E249B9" w:rsidP="00E249B9">
      <w:pPr>
        <w:pStyle w:val="ListParagraph"/>
        <w:numPr>
          <w:ilvl w:val="0"/>
          <w:numId w:val="2"/>
        </w:numPr>
      </w:pPr>
      <w:r>
        <w:t>18 years old – born Fall of 1786 or Spring of 1787</w:t>
      </w:r>
    </w:p>
    <w:p w14:paraId="7649575A" w14:textId="4D9F8EE0" w:rsidR="00E249B9" w:rsidRDefault="00E249B9" w:rsidP="00E249B9">
      <w:pPr>
        <w:pStyle w:val="ListParagraph"/>
        <w:numPr>
          <w:ilvl w:val="0"/>
          <w:numId w:val="2"/>
        </w:numPr>
      </w:pPr>
      <w:r>
        <w:t>19 years old – born Fall of 1785 or Spring of 1786</w:t>
      </w:r>
    </w:p>
    <w:p w14:paraId="76CE709B" w14:textId="286C1404" w:rsidR="00E249B9" w:rsidRDefault="00E249B9" w:rsidP="00E249B9">
      <w:pPr>
        <w:pStyle w:val="ListParagraph"/>
        <w:numPr>
          <w:ilvl w:val="0"/>
          <w:numId w:val="2"/>
        </w:numPr>
      </w:pPr>
      <w:r>
        <w:t>20</w:t>
      </w:r>
      <w:r>
        <w:t xml:space="preserve"> years old – born Fall of 178</w:t>
      </w:r>
      <w:r>
        <w:t>4</w:t>
      </w:r>
      <w:r>
        <w:t xml:space="preserve"> or Spring of 178</w:t>
      </w:r>
      <w:r>
        <w:t>5</w:t>
      </w:r>
    </w:p>
    <w:p w14:paraId="51C56738" w14:textId="2F994E05" w:rsidR="00E249B9" w:rsidRDefault="00E249B9" w:rsidP="00E249B9">
      <w:pPr>
        <w:pStyle w:val="ListParagraph"/>
        <w:numPr>
          <w:ilvl w:val="0"/>
          <w:numId w:val="2"/>
        </w:numPr>
      </w:pPr>
      <w:r>
        <w:t>2</w:t>
      </w:r>
      <w:r>
        <w:t>1</w:t>
      </w:r>
      <w:r>
        <w:t xml:space="preserve"> years old – born Fall of 178</w:t>
      </w:r>
      <w:r>
        <w:t>3</w:t>
      </w:r>
      <w:r>
        <w:t xml:space="preserve"> or Spring of 178</w:t>
      </w:r>
      <w:r>
        <w:t>4</w:t>
      </w:r>
    </w:p>
    <w:p w14:paraId="6DEAA505" w14:textId="77777777" w:rsidR="00E249B9" w:rsidRDefault="00E249B9"/>
    <w:p w14:paraId="7063D04A" w14:textId="20A1ACDC" w:rsidR="00E70749" w:rsidRDefault="00E70749">
      <w:r>
        <w:t xml:space="preserve">There is no evidence showing Martin was indentured for the cost of his passage to Philadelphia. He would have paid his own passage, and possibly had other funds too. That would be harder at 18 years old.  </w:t>
      </w:r>
    </w:p>
    <w:p w14:paraId="2376BC32" w14:textId="77777777" w:rsidR="00E70749" w:rsidRDefault="00E70749"/>
    <w:p w14:paraId="4220B946" w14:textId="4EC16FCB" w:rsidR="00E249B9" w:rsidRDefault="00E249B9">
      <w:r>
        <w:t>Martin would most likely be close in age to his wife Mary – born 1781 to 1790</w:t>
      </w:r>
    </w:p>
    <w:p w14:paraId="1D3FC280" w14:textId="77777777" w:rsidR="00E249B9" w:rsidRDefault="00E249B9"/>
    <w:p w14:paraId="5EC31F9A" w14:textId="5DC9AEB2" w:rsidR="00172D41" w:rsidRDefault="00E249B9">
      <w:r>
        <w:t>According to the Federal Census records, Martin would have been born between 1781 to 1790.</w:t>
      </w:r>
    </w:p>
    <w:p w14:paraId="43AEE92C" w14:textId="77777777" w:rsidR="00E249B9" w:rsidRDefault="00E249B9"/>
    <w:p w14:paraId="4B8B6E25" w14:textId="4D403291" w:rsidR="001C68B5" w:rsidRDefault="001C68B5" w:rsidP="001C68B5">
      <w:pPr>
        <w:pStyle w:val="ListParagraph"/>
        <w:numPr>
          <w:ilvl w:val="0"/>
          <w:numId w:val="1"/>
        </w:numPr>
      </w:pPr>
      <w:r>
        <w:t>By 1810 Martin was identified as being 26 to 44 years old. Born 1766 to 1784.  Mary was identified as being 16 to 25 years old.  Born 1785 to 1794.</w:t>
      </w:r>
    </w:p>
    <w:p w14:paraId="3F0D66BF" w14:textId="77777777" w:rsidR="001C68B5" w:rsidRDefault="001C68B5" w:rsidP="001C68B5">
      <w:pPr>
        <w:pStyle w:val="ListParagraph"/>
      </w:pPr>
    </w:p>
    <w:p w14:paraId="002B770C" w14:textId="77777777" w:rsidR="001C68B5" w:rsidRDefault="001C68B5" w:rsidP="001C68B5">
      <w:pPr>
        <w:pStyle w:val="ListParagraph"/>
        <w:numPr>
          <w:ilvl w:val="0"/>
          <w:numId w:val="1"/>
        </w:numPr>
      </w:pPr>
      <w:r>
        <w:t>In 1820 Martin was identified as being 26 to 44 years old. Born 1776 to 1794.  Mary was identified as being 26 to 44 years old.  Born 1776 to 1794.</w:t>
      </w:r>
    </w:p>
    <w:p w14:paraId="1E82A9AE" w14:textId="77777777" w:rsidR="001C68B5" w:rsidRDefault="001C68B5" w:rsidP="001C68B5">
      <w:pPr>
        <w:pStyle w:val="ListParagraph"/>
      </w:pPr>
    </w:p>
    <w:p w14:paraId="15B43309" w14:textId="77777777" w:rsidR="001C68B5" w:rsidRDefault="001C68B5" w:rsidP="001C68B5">
      <w:pPr>
        <w:pStyle w:val="ListParagraph"/>
        <w:numPr>
          <w:ilvl w:val="0"/>
          <w:numId w:val="1"/>
        </w:numPr>
      </w:pPr>
      <w:r>
        <w:t>In 1830 Martin was identified as being 40 to 49 years old. Born 1781 to 1790.  Mary was identified as being 40 to 49 years old.  Born 1781 to 1790.</w:t>
      </w:r>
    </w:p>
    <w:p w14:paraId="3D169252" w14:textId="77777777" w:rsidR="001C68B5" w:rsidRDefault="001C68B5" w:rsidP="001C68B5">
      <w:pPr>
        <w:pStyle w:val="ListParagraph"/>
      </w:pPr>
    </w:p>
    <w:p w14:paraId="25F83A85" w14:textId="080F8D8F" w:rsidR="001C68B5" w:rsidRDefault="001C68B5" w:rsidP="001C68B5">
      <w:pPr>
        <w:pStyle w:val="ListParagraph"/>
        <w:numPr>
          <w:ilvl w:val="0"/>
          <w:numId w:val="1"/>
        </w:numPr>
      </w:pPr>
      <w:r>
        <w:t>Martin died</w:t>
      </w:r>
      <w:r w:rsidR="00E249B9">
        <w:t xml:space="preserve"> in 1832</w:t>
      </w:r>
      <w:r>
        <w:t xml:space="preserve">. In 1840 Mary was identified as being 50 to 59 years old. Born 1781 to 1790.  </w:t>
      </w:r>
    </w:p>
    <w:p w14:paraId="3EE9B4EB" w14:textId="77777777" w:rsidR="001C68B5" w:rsidRDefault="001C68B5" w:rsidP="001C68B5"/>
    <w:p w14:paraId="4EA5D93A" w14:textId="77777777" w:rsidR="001C68B5" w:rsidRDefault="001C68B5"/>
    <w:sectPr w:rsidR="001C6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E1796"/>
    <w:multiLevelType w:val="hybridMultilevel"/>
    <w:tmpl w:val="73E4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F0157"/>
    <w:multiLevelType w:val="hybridMultilevel"/>
    <w:tmpl w:val="47D4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2897205">
    <w:abstractNumId w:val="0"/>
  </w:num>
  <w:num w:numId="2" w16cid:durableId="129499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8B5"/>
    <w:rsid w:val="000E543B"/>
    <w:rsid w:val="00172D41"/>
    <w:rsid w:val="001C68B5"/>
    <w:rsid w:val="0029032C"/>
    <w:rsid w:val="00295B4E"/>
    <w:rsid w:val="00462A08"/>
    <w:rsid w:val="005468D7"/>
    <w:rsid w:val="0076363A"/>
    <w:rsid w:val="00A6698C"/>
    <w:rsid w:val="00C844E7"/>
    <w:rsid w:val="00E249B9"/>
    <w:rsid w:val="00E7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180E"/>
  <w15:chartTrackingRefBased/>
  <w15:docId w15:val="{82EE696C-0599-4AFF-9869-E91639C1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8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8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8B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8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C68B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C68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C68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C68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C68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8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8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8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8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C68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C68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C68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C68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C68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C6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8B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8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C68B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C68B5"/>
    <w:rPr>
      <w:i/>
      <w:iCs/>
      <w:color w:val="404040" w:themeColor="text1" w:themeTint="BF"/>
    </w:rPr>
  </w:style>
  <w:style w:type="paragraph" w:styleId="ListParagraph">
    <w:name w:val="List Paragraph"/>
    <w:basedOn w:val="Normal"/>
    <w:uiPriority w:val="34"/>
    <w:qFormat/>
    <w:rsid w:val="001C68B5"/>
    <w:pPr>
      <w:ind w:left="720"/>
      <w:contextualSpacing/>
    </w:pPr>
  </w:style>
  <w:style w:type="character" w:styleId="IntenseEmphasis">
    <w:name w:val="Intense Emphasis"/>
    <w:basedOn w:val="DefaultParagraphFont"/>
    <w:uiPriority w:val="21"/>
    <w:qFormat/>
    <w:rsid w:val="001C68B5"/>
    <w:rPr>
      <w:i/>
      <w:iCs/>
      <w:color w:val="2F5496" w:themeColor="accent1" w:themeShade="BF"/>
    </w:rPr>
  </w:style>
  <w:style w:type="paragraph" w:styleId="IntenseQuote">
    <w:name w:val="Intense Quote"/>
    <w:basedOn w:val="Normal"/>
    <w:next w:val="Normal"/>
    <w:link w:val="IntenseQuoteChar"/>
    <w:uiPriority w:val="30"/>
    <w:qFormat/>
    <w:rsid w:val="001C6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8B5"/>
    <w:rPr>
      <w:i/>
      <w:iCs/>
      <w:color w:val="2F5496" w:themeColor="accent1" w:themeShade="BF"/>
    </w:rPr>
  </w:style>
  <w:style w:type="character" w:styleId="IntenseReference">
    <w:name w:val="Intense Reference"/>
    <w:basedOn w:val="DefaultParagraphFont"/>
    <w:uiPriority w:val="32"/>
    <w:qFormat/>
    <w:rsid w:val="001C6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209</Words>
  <Characters>1194</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6</cp:revision>
  <dcterms:created xsi:type="dcterms:W3CDTF">2025-02-13T16:17:00Z</dcterms:created>
  <dcterms:modified xsi:type="dcterms:W3CDTF">2025-02-15T14:39:00Z</dcterms:modified>
</cp:coreProperties>
</file>