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53" w:rsidRDefault="00391B83" w:rsidP="00EB6B6C">
      <w:pPr>
        <w:spacing w:after="0" w:line="320" w:lineRule="atLeast"/>
        <w:rPr>
          <w:rFonts w:cs="Times New Roman"/>
          <w:color w:val="000000"/>
          <w:szCs w:val="24"/>
          <w:lang/>
        </w:rPr>
      </w:pPr>
      <w:r>
        <w:t xml:space="preserve">Washington County Maryland: </w:t>
      </w:r>
      <w:r>
        <w:rPr>
          <w:rFonts w:cs="Times New Roman"/>
          <w:color w:val="000000"/>
          <w:szCs w:val="24"/>
          <w:lang/>
        </w:rPr>
        <w:t>Washington County Free Library, 100 South Potomac Street, Hagerstown, Maryland 21740</w:t>
      </w:r>
    </w:p>
    <w:p w:rsidR="00AF4926" w:rsidRDefault="00226A53" w:rsidP="00EB6B6C">
      <w:pPr>
        <w:spacing w:after="0" w:line="320" w:lineRule="atLeast"/>
        <w:rPr>
          <w:rFonts w:cs="Times New Roman"/>
          <w:color w:val="000000"/>
          <w:szCs w:val="24"/>
          <w:lang/>
        </w:rPr>
      </w:pPr>
      <w:hyperlink r:id="rId8" w:history="1">
        <w:r w:rsidRPr="00AE3616">
          <w:rPr>
            <w:rStyle w:val="Hyperlink"/>
          </w:rPr>
          <w:t>http://www.washcolibrary.org/localhistory/genealogy.asp</w:t>
        </w:r>
      </w:hyperlink>
    </w:p>
    <w:p w:rsidR="00226A53" w:rsidRDefault="00226A53" w:rsidP="00EB6B6C">
      <w:pPr>
        <w:spacing w:after="0" w:line="320" w:lineRule="atLeast"/>
        <w:rPr>
          <w:rFonts w:cs="Times New Roman"/>
          <w:color w:val="000000"/>
          <w:szCs w:val="24"/>
          <w:lang/>
        </w:rPr>
      </w:pPr>
    </w:p>
    <w:p w:rsidR="00391B83" w:rsidRDefault="006530E7" w:rsidP="00EB6B6C">
      <w:pPr>
        <w:spacing w:after="0" w:line="320" w:lineRule="atLeast"/>
        <w:rPr>
          <w:rFonts w:cs="Times New Roman"/>
          <w:color w:val="000000"/>
          <w:szCs w:val="24"/>
          <w:lang/>
        </w:rPr>
      </w:pPr>
      <w:r>
        <w:rPr>
          <w:rFonts w:cs="Times New Roman"/>
          <w:color w:val="000000"/>
          <w:szCs w:val="24"/>
          <w:lang/>
        </w:rPr>
        <w:t xml:space="preserve">Joseph Berger, Reference Librarian, (301) 739-3250 Ext. 322 or 352, </w:t>
      </w:r>
      <w:hyperlink r:id="rId9" w:history="1">
        <w:r w:rsidRPr="00AE3616">
          <w:rPr>
            <w:rStyle w:val="Hyperlink"/>
            <w:rFonts w:cs="Times New Roman"/>
            <w:szCs w:val="24"/>
            <w:lang/>
          </w:rPr>
          <w:t>gen@washcolibrary.org</w:t>
        </w:r>
      </w:hyperlink>
    </w:p>
    <w:p w:rsidR="00226A53" w:rsidRDefault="00226A53" w:rsidP="00EB6B6C">
      <w:pPr>
        <w:spacing w:after="0" w:line="320" w:lineRule="atLeast"/>
      </w:pPr>
    </w:p>
    <w:p w:rsidR="00226A53" w:rsidRDefault="00226A53" w:rsidP="00EB6B6C">
      <w:pPr>
        <w:spacing w:after="0" w:line="320" w:lineRule="atLeast"/>
      </w:pPr>
      <w:r>
        <w:t>R</w:t>
      </w:r>
      <w:r w:rsidRPr="00226A53">
        <w:t xml:space="preserve">esearch, archivist Elizabeth Howe and historian John Frye can be reached in our Western Maryland Room. Tue 1-9, Wed 9-5 and Sat 10-2. Phone: 301-739-3250, Ext. 1350. E-mail: </w:t>
      </w:r>
      <w:hyperlink r:id="rId10" w:history="1">
        <w:r w:rsidRPr="00226A53">
          <w:rPr>
            <w:color w:val="0000FF"/>
            <w:u w:val="single"/>
          </w:rPr>
          <w:t>ehowe@washcolibrary.org</w:t>
        </w:r>
      </w:hyperlink>
    </w:p>
    <w:p w:rsidR="00226A53" w:rsidRDefault="00226A53" w:rsidP="00EB6B6C">
      <w:pPr>
        <w:spacing w:after="0" w:line="320" w:lineRule="atLeast"/>
      </w:pPr>
    </w:p>
    <w:p w:rsidR="00391B83" w:rsidRDefault="00391B83" w:rsidP="00391B8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  <w:r>
        <w:rPr>
          <w:rFonts w:cs="Times New Roman"/>
          <w:color w:val="000000"/>
          <w:szCs w:val="24"/>
          <w:lang/>
        </w:rPr>
        <w:t>Last Name</w:t>
      </w:r>
      <w:r>
        <w:rPr>
          <w:rFonts w:cs="Times New Roman"/>
          <w:color w:val="000000"/>
          <w:szCs w:val="24"/>
          <w:lang/>
        </w:rPr>
        <w:tab/>
        <w:t>First Name</w:t>
      </w:r>
      <w:r>
        <w:rPr>
          <w:rFonts w:cs="Times New Roman"/>
          <w:color w:val="000000"/>
          <w:szCs w:val="24"/>
          <w:lang/>
        </w:rPr>
        <w:tab/>
        <w:t>Page #</w:t>
      </w:r>
      <w:r>
        <w:rPr>
          <w:rFonts w:cs="Times New Roman"/>
          <w:color w:val="000000"/>
          <w:szCs w:val="24"/>
          <w:lang/>
        </w:rPr>
        <w:tab/>
        <w:t>Spouse</w:t>
      </w:r>
      <w:r>
        <w:rPr>
          <w:rFonts w:cs="Times New Roman"/>
          <w:color w:val="000000"/>
          <w:szCs w:val="24"/>
          <w:lang/>
        </w:rPr>
        <w:tab/>
        <w:t>Month</w:t>
      </w:r>
      <w:r>
        <w:rPr>
          <w:rFonts w:cs="Times New Roman"/>
          <w:color w:val="000000"/>
          <w:szCs w:val="24"/>
          <w:lang/>
        </w:rPr>
        <w:tab/>
        <w:t>Day</w:t>
      </w:r>
      <w:r>
        <w:rPr>
          <w:rFonts w:cs="Times New Roman"/>
          <w:color w:val="000000"/>
          <w:szCs w:val="24"/>
          <w:lang/>
        </w:rPr>
        <w:tab/>
        <w:t>Year</w:t>
      </w:r>
    </w:p>
    <w:p w:rsidR="00391B83" w:rsidRDefault="00391B83" w:rsidP="00391B8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  <w:r>
        <w:rPr>
          <w:rFonts w:cs="Times New Roman"/>
          <w:color w:val="000000"/>
          <w:szCs w:val="24"/>
          <w:lang/>
        </w:rPr>
        <w:t xml:space="preserve">EINZIG </w:t>
      </w:r>
      <w:r>
        <w:rPr>
          <w:rFonts w:cs="Times New Roman"/>
          <w:color w:val="000000"/>
          <w:szCs w:val="24"/>
          <w:lang/>
        </w:rPr>
        <w:tab/>
        <w:t xml:space="preserve">MARIE </w:t>
      </w:r>
      <w:r>
        <w:rPr>
          <w:rFonts w:cs="Times New Roman"/>
          <w:color w:val="000000"/>
          <w:szCs w:val="24"/>
          <w:lang/>
        </w:rPr>
        <w:tab/>
        <w:t xml:space="preserve">75707 </w:t>
      </w:r>
      <w:r>
        <w:rPr>
          <w:rFonts w:cs="Times New Roman"/>
          <w:color w:val="000000"/>
          <w:szCs w:val="24"/>
          <w:lang/>
        </w:rPr>
        <w:tab/>
        <w:t xml:space="preserve"> </w:t>
      </w:r>
      <w:r>
        <w:rPr>
          <w:rFonts w:cs="Times New Roman"/>
          <w:color w:val="000000"/>
          <w:szCs w:val="24"/>
          <w:lang/>
        </w:rPr>
        <w:tab/>
        <w:t xml:space="preserve"> </w:t>
      </w:r>
      <w:r>
        <w:rPr>
          <w:rFonts w:cs="Times New Roman"/>
          <w:color w:val="000000"/>
          <w:szCs w:val="24"/>
          <w:lang/>
        </w:rPr>
        <w:tab/>
        <w:t xml:space="preserve"> </w:t>
      </w:r>
      <w:r>
        <w:rPr>
          <w:rFonts w:cs="Times New Roman"/>
          <w:color w:val="000000"/>
          <w:szCs w:val="24"/>
          <w:lang/>
        </w:rPr>
        <w:tab/>
        <w:t xml:space="preserve">1941 </w:t>
      </w:r>
    </w:p>
    <w:p w:rsidR="00391B83" w:rsidRDefault="00391B83" w:rsidP="00391B8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  <w:r>
        <w:rPr>
          <w:rFonts w:cs="Times New Roman"/>
          <w:color w:val="000000"/>
          <w:szCs w:val="24"/>
          <w:lang/>
        </w:rPr>
        <w:t xml:space="preserve">EINSIG </w:t>
      </w:r>
      <w:r>
        <w:rPr>
          <w:rFonts w:cs="Times New Roman"/>
          <w:color w:val="000000"/>
          <w:szCs w:val="24"/>
          <w:lang/>
        </w:rPr>
        <w:tab/>
        <w:t xml:space="preserve">EDWARD </w:t>
      </w:r>
      <w:r>
        <w:rPr>
          <w:rFonts w:cs="Times New Roman"/>
          <w:color w:val="000000"/>
          <w:szCs w:val="24"/>
          <w:lang/>
        </w:rPr>
        <w:tab/>
        <w:t xml:space="preserve">76615 </w:t>
      </w:r>
      <w:r>
        <w:rPr>
          <w:rFonts w:cs="Times New Roman"/>
          <w:color w:val="000000"/>
          <w:szCs w:val="24"/>
          <w:lang/>
        </w:rPr>
        <w:tab/>
        <w:t xml:space="preserve"> </w:t>
      </w:r>
      <w:r>
        <w:rPr>
          <w:rFonts w:cs="Times New Roman"/>
          <w:color w:val="000000"/>
          <w:szCs w:val="24"/>
          <w:lang/>
        </w:rPr>
        <w:tab/>
        <w:t xml:space="preserve"> </w:t>
      </w:r>
      <w:r>
        <w:rPr>
          <w:rFonts w:cs="Times New Roman"/>
          <w:color w:val="000000"/>
          <w:szCs w:val="24"/>
          <w:lang/>
        </w:rPr>
        <w:tab/>
        <w:t xml:space="preserve"> </w:t>
      </w:r>
      <w:r>
        <w:rPr>
          <w:rFonts w:cs="Times New Roman"/>
          <w:color w:val="000000"/>
          <w:szCs w:val="24"/>
          <w:lang/>
        </w:rPr>
        <w:tab/>
        <w:t xml:space="preserve">1942 </w:t>
      </w:r>
    </w:p>
    <w:p w:rsidR="00226A53" w:rsidRDefault="00226A53" w:rsidP="00391B83">
      <w:pPr>
        <w:spacing w:after="0" w:line="320" w:lineRule="atLeast"/>
        <w:rPr>
          <w:rFonts w:cs="Times New Roman"/>
          <w:color w:val="000000"/>
          <w:szCs w:val="24"/>
          <w:lang/>
        </w:rPr>
      </w:pPr>
    </w:p>
    <w:p w:rsidR="00391B83" w:rsidRDefault="00391B83" w:rsidP="00391B83">
      <w:pPr>
        <w:spacing w:after="0" w:line="320" w:lineRule="atLeast"/>
      </w:pPr>
      <w:r>
        <w:rPr>
          <w:rFonts w:cs="Times New Roman"/>
          <w:color w:val="000000"/>
          <w:szCs w:val="24"/>
          <w:lang/>
        </w:rPr>
        <w:t>Washington County, Maryland Marriages 1861-1919, 1941-1949; Washington County, Maryland, marriage licenses by C. William Ridenour and Helen K. Ridenour; edited by Marsha L. Fuller; REF 929.3752 R, WMR 929.3752 R</w:t>
      </w:r>
    </w:p>
    <w:p w:rsidR="00391B83" w:rsidRDefault="00391B83" w:rsidP="00EB6B6C">
      <w:pPr>
        <w:spacing w:after="0" w:line="320" w:lineRule="atLeast"/>
      </w:pPr>
    </w:p>
    <w:p w:rsidR="00226A53" w:rsidRDefault="00226A53" w:rsidP="00EB6B6C">
      <w:pPr>
        <w:spacing w:after="0" w:line="320" w:lineRule="atLeast"/>
      </w:pPr>
      <w:r w:rsidRPr="00226A53">
        <w:t xml:space="preserve">For information about available court records (e.g., Civil, Criminal and Land), go to the Circuit Court for Washington County’s website: </w:t>
      </w:r>
      <w:hyperlink r:id="rId11" w:tgtFrame="_blank" w:history="1">
        <w:r w:rsidRPr="00226A53">
          <w:rPr>
            <w:color w:val="0000FF"/>
            <w:u w:val="single"/>
          </w:rPr>
          <w:t>http://www.courts.state.md.us/clerks/washington/records.html</w:t>
        </w:r>
      </w:hyperlink>
    </w:p>
    <w:p w:rsidR="00226A53" w:rsidRDefault="00226A53" w:rsidP="00EB6B6C">
      <w:pPr>
        <w:spacing w:after="0" w:line="320" w:lineRule="atLeast"/>
      </w:pPr>
    </w:p>
    <w:p w:rsidR="00226A53" w:rsidRPr="00885FC4" w:rsidRDefault="00226A53" w:rsidP="00EB6B6C">
      <w:pPr>
        <w:spacing w:after="0" w:line="320" w:lineRule="atLeast"/>
        <w:rPr>
          <w:rStyle w:val="EndnoteReference"/>
        </w:rPr>
      </w:pPr>
      <w:r w:rsidRPr="00226A53">
        <w:t xml:space="preserve">Maryland State Archives: </w:t>
      </w:r>
      <w:hyperlink r:id="rId12" w:tgtFrame="_blank" w:history="1">
        <w:r w:rsidRPr="00226A53">
          <w:rPr>
            <w:color w:val="0000FF"/>
            <w:u w:val="single"/>
          </w:rPr>
          <w:t>http://aomol.msa.maryland.gov/html/index.html</w:t>
        </w:r>
      </w:hyperlink>
    </w:p>
    <w:sectPr w:rsidR="00226A53" w:rsidRPr="00885FC4" w:rsidSect="00885FC4">
      <w:headerReference w:type="default" r:id="rId13"/>
      <w:footnotePr>
        <w:numFmt w:val="lowerRoman"/>
      </w:footnotePr>
      <w:endnotePr>
        <w:numFmt w:val="decimal"/>
      </w:endnotePr>
      <w:pgSz w:w="12240" w:h="15840"/>
      <w:pgMar w:top="1008" w:right="720" w:bottom="1008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EB" w:rsidRDefault="00C403EB" w:rsidP="00CD737D">
      <w:pPr>
        <w:spacing w:after="0" w:line="240" w:lineRule="auto"/>
      </w:pPr>
      <w:r>
        <w:separator/>
      </w:r>
    </w:p>
  </w:endnote>
  <w:endnote w:type="continuationSeparator" w:id="0">
    <w:p w:rsidR="00C403EB" w:rsidRDefault="00C403EB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EB" w:rsidRDefault="00C403EB" w:rsidP="00CD737D">
      <w:pPr>
        <w:spacing w:after="0" w:line="240" w:lineRule="auto"/>
      </w:pPr>
      <w:r>
        <w:separator/>
      </w:r>
    </w:p>
  </w:footnote>
  <w:footnote w:type="continuationSeparator" w:id="0">
    <w:p w:rsidR="00C403EB" w:rsidRDefault="00C403EB" w:rsidP="00C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F6" w:rsidRDefault="0019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6530E7"/>
    <w:rsid w:val="00000FF3"/>
    <w:rsid w:val="00012D9B"/>
    <w:rsid w:val="000A7B1F"/>
    <w:rsid w:val="000B721E"/>
    <w:rsid w:val="00156712"/>
    <w:rsid w:val="00192EF6"/>
    <w:rsid w:val="001A740D"/>
    <w:rsid w:val="00226A53"/>
    <w:rsid w:val="00233D55"/>
    <w:rsid w:val="00391B83"/>
    <w:rsid w:val="003C5631"/>
    <w:rsid w:val="004C61EB"/>
    <w:rsid w:val="005E4D9A"/>
    <w:rsid w:val="006530E7"/>
    <w:rsid w:val="006D3C71"/>
    <w:rsid w:val="00734DD2"/>
    <w:rsid w:val="00885FC4"/>
    <w:rsid w:val="008E052F"/>
    <w:rsid w:val="00931A4C"/>
    <w:rsid w:val="00933E77"/>
    <w:rsid w:val="00966C92"/>
    <w:rsid w:val="009970F9"/>
    <w:rsid w:val="00AF4926"/>
    <w:rsid w:val="00B11FD6"/>
    <w:rsid w:val="00B30DD7"/>
    <w:rsid w:val="00B95B4F"/>
    <w:rsid w:val="00BF7597"/>
    <w:rsid w:val="00C403EB"/>
    <w:rsid w:val="00CD737D"/>
    <w:rsid w:val="00D2153B"/>
    <w:rsid w:val="00D77E71"/>
    <w:rsid w:val="00DD0E2F"/>
    <w:rsid w:val="00E94087"/>
    <w:rsid w:val="00EB6B6C"/>
    <w:rsid w:val="00F6227F"/>
    <w:rsid w:val="00F75C0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  <w:style w:type="character" w:styleId="Hyperlink">
    <w:name w:val="Hyperlink"/>
    <w:basedOn w:val="DefaultParagraphFont"/>
    <w:uiPriority w:val="99"/>
    <w:unhideWhenUsed/>
    <w:rsid w:val="00391B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A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hcolibrary.org/localhistory/genealogy.as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omol.msa.maryland.gov/html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urts.state.md.us/clerks/washington/record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window.top.ZmObjectManager.__doClickObject(document.getElementById(%22OBJ_PREFIX_DWT4670_com_zimbra_email%22)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@washcolibrar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49900-E226-4588-AD48-D03055D2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4</cp:revision>
  <dcterms:created xsi:type="dcterms:W3CDTF">2016-04-16T14:11:00Z</dcterms:created>
  <dcterms:modified xsi:type="dcterms:W3CDTF">2016-04-16T14:47:00Z</dcterms:modified>
</cp:coreProperties>
</file>